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8B" w:rsidRPr="0012378B" w:rsidRDefault="0012378B" w:rsidP="0012378B">
      <w:pPr>
        <w:rPr>
          <w:rFonts w:ascii="Courier New" w:hAnsi="Courier New" w:cs="Courier New"/>
        </w:rPr>
      </w:pPr>
      <w:bookmarkStart w:id="0" w:name="_GoBack"/>
      <w:r w:rsidRPr="0012378B">
        <w:rPr>
          <w:rFonts w:ascii="Courier New" w:hAnsi="Courier New" w:cs="Courier New"/>
        </w:rPr>
        <w:t>Reunión de Diputados</w:t>
      </w:r>
    </w:p>
    <w:bookmarkEnd w:id="0"/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1) EXPTE Nº 38-D-24 (DECLARACIÓN) DECLÁRASE DE INTERÉS TURÍSTICO Y CULTURAL AL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CAMPEONATO MUNDIAL DE LA PIZZA Y LAEMPANADA, DIPUTADA GLIZE PATRICIA.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2) EXPTE Nº 44-D-2024- (DECLARACIÓN) CONMEMÓRASE EL DÍA DE LA ARMADA ARGENTINA, DIPUTADA GLIZE PATRICIA.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3) EXPTE Nº 46-D-2024- (DECLARACIÓN) DECLÁRASE PERSONALIDAD DESTACADA EN EL ÁMBITO DE LA CULTURA A SABRINA CUCULIANSKY</w:t>
      </w:r>
      <w:proofErr w:type="gramStart"/>
      <w:r w:rsidRPr="0012378B">
        <w:rPr>
          <w:rFonts w:ascii="Courier New" w:hAnsi="Courier New" w:cs="Courier New"/>
        </w:rPr>
        <w:t>,DIPUTADA</w:t>
      </w:r>
      <w:proofErr w:type="gramEnd"/>
      <w:r w:rsidRPr="0012378B">
        <w:rPr>
          <w:rFonts w:ascii="Courier New" w:hAnsi="Courier New" w:cs="Courier New"/>
        </w:rPr>
        <w:t xml:space="preserve"> GLIZE PATRICIA.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4) EXPTE Nº 851-D-24 (RESOLUCIÓN) COLOCACIÓN DE UNA PLACA EN LA CONFITERÍA “LAS VIOLETAS”, SITO EN LA AVENIDA RIVADAVIA 3899, EN CONMEMORACIÓN A SUS 140 AÑOS, DIPUITADA BARRETO, JESSICA.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 xml:space="preserve">5) EXPTE Nº 96-D-24 (DECLARACIÓN) CONMEMORACIÓN </w:t>
      </w:r>
      <w:proofErr w:type="gramStart"/>
      <w:r w:rsidRPr="0012378B">
        <w:rPr>
          <w:rFonts w:ascii="Courier New" w:hAnsi="Courier New" w:cs="Courier New"/>
        </w:rPr>
        <w:t>DEL ;</w:t>
      </w:r>
      <w:proofErr w:type="gramEnd"/>
      <w:r w:rsidRPr="0012378B">
        <w:rPr>
          <w:rFonts w:ascii="Courier New" w:hAnsi="Courier New" w:cs="Courier New"/>
        </w:rPr>
        <w:t>"DÍA INTERNACIONAL DE LA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DEMOCRACIA"; QUE SE CELEBRA EL 15 DE SEPTIEMBRE, DIPUTADA GONZALEZ ESTEVARENA MARIA LUISA.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6) EXPTE Nº 168-D-24 (DECLARACCIÓN) DECLÁRASE DE INTERÉS CULTURAL DE LA CIUDAD AUTÓNOMA DE BUENOS AIRES A LA BANDA CALLEJERA “EL PELADO DEL SUBTE”. DISPÓNESE LA ENTREGA DE UN DIPLOMA PROTOCOLAR, DIPUTADA GONZALEZ ESTEVARENA MARIA LUISA.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7) EXPTE Nº 893-D-24 (RESOLUCIÓN) AUTORÍZASE LA UTILIZACIÓN DEL HALL DE HONOR, DESDE EL 10 AL 14 DE JUNIO DE 2024, AMBOS INCLUSIVE, PARA LA REALIZACIÓN DE LA MUESTRA DE PINTURA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proofErr w:type="gramStart"/>
      <w:r w:rsidRPr="0012378B">
        <w:rPr>
          <w:rFonts w:ascii="Courier New" w:hAnsi="Courier New" w:cs="Courier New"/>
        </w:rPr>
        <w:t>ARTÍSTICA ;COMPARTIENDO</w:t>
      </w:r>
      <w:proofErr w:type="gramEnd"/>
      <w:r w:rsidRPr="0012378B">
        <w:rPr>
          <w:rFonts w:ascii="Courier New" w:hAnsi="Courier New" w:cs="Courier New"/>
        </w:rPr>
        <w:t xml:space="preserve"> SUEÑOS”, DIPUTADA GONZALEZ ESTEVARENA MARIA LUISA.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8) EXPTE Nº 313-D-2024 BENEPLÁCITO AL CUMPLIRSE EL 75 ANIVERSARIO DE LA ASOCIACIÓN DE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COMERCIANTES DE VILLA URQUIZA, DIPUTADO GRILLO, ALEJANDRO.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9) EXPTE Nº 328-D-2024 DECLÁRASE DE INTERÉS CULTURAL, SOCIAL Y DEPORTIVO A LAPELÍCULA/DOCUMENTAL ;MUCHACHOS, LA PELÍCULA DE LA GENTE</w:t>
      </w:r>
      <w:proofErr w:type="gramStart"/>
      <w:r w:rsidRPr="0012378B">
        <w:rPr>
          <w:rFonts w:ascii="Courier New" w:hAnsi="Courier New" w:cs="Courier New"/>
        </w:rPr>
        <w:t>;,</w:t>
      </w:r>
      <w:proofErr w:type="gramEnd"/>
      <w:r w:rsidRPr="0012378B">
        <w:rPr>
          <w:rFonts w:ascii="Courier New" w:hAnsi="Courier New" w:cs="Courier New"/>
        </w:rPr>
        <w:t xml:space="preserve"> DIPUTADO GRILLO, ALEJANDRO.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10) EXPTE Nº 329-D-2024 DECLÁRASE SITIO DE INTERÉS SOCIAL Y CULTURAL A LA INSTITUCIÓNSHOLEM BUENOS AIRES, DIPUTADO GRILLO, ALEJANDRO.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11) EXPTE 837-D-24 (RESOLUCIÓN) BENEPLÁCITO POR LA OBTENCIÓN DEL PREMIO BIB GOURMAND OTORGADO POR LA GUÍA MICHELIN A LOS RESTORANES BIS BISTRÓ Y OTROS Y DISPÓNESE LA ENTREGA DE UN DIPLOMA A CADA UNO DE LOS MISMOS, DIPUTADA OCAÑA, GRACIELA.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12) EXPTE 412-D-2024 (RESOLUCIÓN) INFORMES SOBRE LA PLANTA TRANSITORIA DE DOCENTES NO FORMAL DE LA DIRECCIÓN GENERAL PROMOCIÓN DEL LIBRO, BIBLIOTECAS Y LA CULTURA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DEPENDIENTE DEL MINISTERIO DE CULTURA, DIPUTADO, ODEZAILLE JUAN PABLO.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13) EXPTE 839-D-2024 (DECLARACIÓN) DECLÁRASE PERSONALIDAD DESTACADA EN EL ÁMBITO DE LA CULTURA AL SR. POMPEYO AUDIVERT; DIPUTADO VALDES JUAN MANUEL.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14) EXPTE 840-D-2024 (DECLARACIÓN) DECLÁRASE DE INTERÉS CULTURAL LA OBRA DE TEATRO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“HABITACIÓN MACBETH”, DIPUTADO VALDES JUAN MANUEL.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lastRenderedPageBreak/>
        <w:t>15) EXPTE 615-D-24 y EXPTE Nº 616-D-24 (agregado) DECLÁRASE DE INTERÉS PARA EL DESARROLLO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ECONÓMICO A LA FÁBRICA DE PASTAS “CONDE”, DIPUTADA MENDEZ, MARÍA SOL y EXPTE Nº616-D-24 y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DISPÓNESE LA COLOCACIÓN DE UNA PLACA DE MÁRMOL DENTRO DE LAS INSTALACIONES DE LA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FABRICA DE PASTAS CONDE”, DIPUTADA MENDEZ, MARÍA SOL.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16) EXPTE Nº 1-D-24 (DECLARACCIÓN) DECLÁRASE DE INTERÉS HISTÓRICO Y CULTURAL LA LABOR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QUE DESARROLLA EL ARCHIVO HISTÓRICO DE LA COLECTIVIDAD JAPONESA EN LA ARGENTINA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(A.H.C.J.A), DIPUTADO NAGATA, SEBASTIÁN.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17) EXPTE Nº 828-D-24 (RESOLUCIÓN) BENEPLÁCITO POR LA REALIZACIÓN DE LA FINAL GLOBAL DE LA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FIRELEAGUE. DISPÓNESE LA ENTREGA DE UN DIPLOMA ALUSIVO, DIPUTADO NIETO, DARIO.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18) EXPTE Nº 526-D-2024 (DECLARACIÓN) BENEPLÁCITO AL CONMEMORARSE EL CENTÉSIMO QUINTO ANIVERSARIO DEL NACIMIENTO DE MARÍA EVA DUARTE, DIPUTADO FERREÑO, CLAUDIO.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19) EXPTE Nº 872-D-2024 (RESOLUCIÓN) DISPÓNESE LA COLOCACIÓN DE UNA PLACA CONMEMORATIVA EN EL EDIFICIO SITO EN AV RIVADAVIA 3764 AL 3774, DONDE VIVIÓ LA POETAARGENTINA IRENE GRUSS, DIPUTADO VITALI, FRANCO.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20) EXPTE Nº 810-D-2024 (DECLARACIÓN), DECLÁRASE DE INTERÉS CULTURAL AL ESPECTÁCULO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TEATRAL “CANCIÓN DE CINE ARGENTINO”, DIPUTADO BARROTAVEÑA, MATIAS.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>21) EXPTE Nº 927-D-2024 (DECLARACIÓN), DECLARANSE DE INTERES CULTURAL LAS ACTIVIDADES DE LAS RESIDENCIAS ARTÍSTICAS QUE INTEGRAN LA ASOCIACION CIVIL RED QUINCHO, DIPUTADA FERRERO,</w:t>
      </w:r>
    </w:p>
    <w:p w:rsidR="0012378B" w:rsidRPr="0012378B" w:rsidRDefault="0012378B" w:rsidP="0012378B">
      <w:pPr>
        <w:rPr>
          <w:rFonts w:ascii="Courier New" w:hAnsi="Courier New" w:cs="Courier New"/>
        </w:rPr>
      </w:pPr>
      <w:r w:rsidRPr="0012378B">
        <w:rPr>
          <w:rFonts w:ascii="Courier New" w:hAnsi="Courier New" w:cs="Courier New"/>
        </w:rPr>
        <w:t xml:space="preserve">La reunión puede ser vista </w:t>
      </w:r>
      <w:proofErr w:type="spellStart"/>
      <w:r w:rsidRPr="0012378B">
        <w:rPr>
          <w:rFonts w:ascii="Courier New" w:hAnsi="Courier New" w:cs="Courier New"/>
        </w:rPr>
        <w:t>On</w:t>
      </w:r>
      <w:proofErr w:type="spellEnd"/>
      <w:r w:rsidRPr="0012378B">
        <w:rPr>
          <w:rFonts w:ascii="Courier New" w:hAnsi="Courier New" w:cs="Courier New"/>
        </w:rPr>
        <w:t xml:space="preserve"> Line en vivo desde: </w:t>
      </w:r>
      <w:hyperlink r:id="rId4" w:history="1">
        <w:r w:rsidRPr="0012378B">
          <w:rPr>
            <w:rStyle w:val="Hipervnculo"/>
            <w:rFonts w:ascii="Courier New" w:hAnsi="Courier New" w:cs="Courier New"/>
          </w:rPr>
          <w:t>https://www.youtube.com/LegisCABA</w:t>
        </w:r>
      </w:hyperlink>
      <w:r w:rsidRPr="0012378B">
        <w:rPr>
          <w:rFonts w:ascii="Courier New" w:hAnsi="Courier New" w:cs="Courier New"/>
        </w:rPr>
        <w:t xml:space="preserve"> </w:t>
      </w:r>
    </w:p>
    <w:p w:rsidR="00BD04AB" w:rsidRPr="0012378B" w:rsidRDefault="0012378B">
      <w:pPr>
        <w:rPr>
          <w:rFonts w:ascii="Courier New" w:hAnsi="Courier New" w:cs="Courier New"/>
        </w:rPr>
      </w:pPr>
    </w:p>
    <w:sectPr w:rsidR="00BD04AB" w:rsidRPr="0012378B" w:rsidSect="001237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8B"/>
    <w:rsid w:val="0012378B"/>
    <w:rsid w:val="004F65D0"/>
    <w:rsid w:val="008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5916C4-90CA-4C41-BD21-0226B55C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7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237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LegisCA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Langeneker Daniel</dc:creator>
  <cp:keywords/>
  <dc:description/>
  <cp:lastModifiedBy>Langeneker Daniel</cp:lastModifiedBy>
  <cp:revision>1</cp:revision>
  <dcterms:created xsi:type="dcterms:W3CDTF">2024-04-23T08:32:00Z</dcterms:created>
  <dcterms:modified xsi:type="dcterms:W3CDTF">2024-04-23T08:33:00Z</dcterms:modified>
</cp:coreProperties>
</file>