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D15" w:rsidRPr="00064D15" w:rsidRDefault="00064D15" w:rsidP="00064D15">
      <w:pPr>
        <w:rPr>
          <w:rFonts w:ascii="Courier New" w:hAnsi="Courier New" w:cs="Courier New"/>
        </w:rPr>
      </w:pPr>
      <w:r>
        <w:rPr>
          <w:rFonts w:ascii="Courier New" w:hAnsi="Courier New" w:cs="Courier New"/>
        </w:rPr>
        <w:br/>
      </w:r>
      <w:r w:rsidRPr="00064D15">
        <w:rPr>
          <w:rFonts w:ascii="Courier New" w:hAnsi="Courier New" w:cs="Courier New"/>
        </w:rPr>
        <w:t>Prensa Esteban Echeverría</w:t>
      </w:r>
      <w:r w:rsidRPr="00064D15">
        <w:rPr>
          <w:rFonts w:ascii="Courier New" w:hAnsi="Courier New" w:cs="Courier New"/>
        </w:rPr>
        <w:t xml:space="preserve"> </w:t>
      </w:r>
      <w:r>
        <w:rPr>
          <w:rFonts w:ascii="Courier New" w:hAnsi="Courier New" w:cs="Courier New"/>
        </w:rPr>
        <w:br/>
        <w:t>-------------------------------------------------------------------------</w:t>
      </w:r>
      <w:bookmarkStart w:id="0" w:name="_GoBack"/>
      <w:bookmarkEnd w:id="0"/>
      <w:r>
        <w:rPr>
          <w:rFonts w:ascii="Courier New" w:hAnsi="Courier New" w:cs="Courier New"/>
        </w:rPr>
        <w:br/>
      </w:r>
      <w:r w:rsidRPr="00064D15">
        <w:rPr>
          <w:rFonts w:ascii="Courier New" w:hAnsi="Courier New" w:cs="Courier New"/>
          <w:b/>
        </w:rPr>
        <w:t>FERNANDO GRAY PRESENTÓ UN AMPARO PARA FRENAR EL AUMENTO DE TARIFAS EN LAS AUTOPISTAS</w:t>
      </w:r>
    </w:p>
    <w:p w:rsidR="00064D15" w:rsidRPr="00064D15" w:rsidRDefault="00064D15" w:rsidP="00064D15">
      <w:pPr>
        <w:rPr>
          <w:rFonts w:ascii="Courier New" w:hAnsi="Courier New" w:cs="Courier New"/>
        </w:rPr>
      </w:pPr>
      <w:r w:rsidRPr="00064D15">
        <w:rPr>
          <w:rFonts w:ascii="Courier New" w:hAnsi="Courier New" w:cs="Courier New"/>
        </w:rPr>
        <w:t>El intendente de Esteban Echeverría, Fernando Gray, presentó un recurso de amparo ante los Tribunales Federales para anular la convocatoria a la audiencia pública realizada por la Dirección de Vialidad Nacional con el fin de tratar los aumentos en el cuadro tarifario de los peajes de las autopistas del Área Metropolitana de Buenos Aires.</w:t>
      </w:r>
    </w:p>
    <w:p w:rsidR="00064D15" w:rsidRPr="00064D15" w:rsidRDefault="00064D15" w:rsidP="00064D15">
      <w:pPr>
        <w:rPr>
          <w:rFonts w:ascii="Courier New" w:hAnsi="Courier New" w:cs="Courier New"/>
        </w:rPr>
      </w:pPr>
      <w:r w:rsidRPr="00064D15">
        <w:rPr>
          <w:rFonts w:ascii="Courier New" w:hAnsi="Courier New" w:cs="Courier New"/>
        </w:rPr>
        <w:t>“Se busca aplicar aumentos de tal magnitud que impactarán severamente y perjudicarán aún más los ingresos de las vecinas y los vecinos. Quienes estudian, trabajan o llevan a cabo sus actividades diarias no pueden sostener tarifas tan elevadas de manera cotidiana”, señaló Fernando Gray.</w:t>
      </w:r>
    </w:p>
    <w:p w:rsidR="00064D15" w:rsidRPr="00064D15" w:rsidRDefault="00064D15" w:rsidP="00064D15">
      <w:pPr>
        <w:rPr>
          <w:rFonts w:ascii="Courier New" w:hAnsi="Courier New" w:cs="Courier New"/>
        </w:rPr>
      </w:pPr>
      <w:r w:rsidRPr="00064D15">
        <w:rPr>
          <w:rFonts w:ascii="Courier New" w:hAnsi="Courier New" w:cs="Courier New"/>
        </w:rPr>
        <w:t xml:space="preserve">Además, el intendente enfatizó: “Este incremento repercutirá negativamente en la estructura productiva de nuestro distrito y de la región entera, al verse afectado el tramo </w:t>
      </w:r>
      <w:proofErr w:type="spellStart"/>
      <w:r w:rsidRPr="00064D15">
        <w:rPr>
          <w:rFonts w:ascii="Courier New" w:hAnsi="Courier New" w:cs="Courier New"/>
        </w:rPr>
        <w:t>Ricchieri</w:t>
      </w:r>
      <w:proofErr w:type="spellEnd"/>
      <w:r w:rsidRPr="00064D15">
        <w:rPr>
          <w:rFonts w:ascii="Courier New" w:hAnsi="Courier New" w:cs="Courier New"/>
        </w:rPr>
        <w:t xml:space="preserve"> - </w:t>
      </w:r>
      <w:proofErr w:type="spellStart"/>
      <w:r w:rsidRPr="00064D15">
        <w:rPr>
          <w:rFonts w:ascii="Courier New" w:hAnsi="Courier New" w:cs="Courier New"/>
        </w:rPr>
        <w:t>Ezeiza</w:t>
      </w:r>
      <w:proofErr w:type="spellEnd"/>
      <w:r w:rsidRPr="00064D15">
        <w:rPr>
          <w:rFonts w:ascii="Courier New" w:hAnsi="Courier New" w:cs="Courier New"/>
        </w:rPr>
        <w:t xml:space="preserve"> - Cañuelas. La falta de planificación en estos aumentos continuos resulta perjudicial”.</w:t>
      </w:r>
    </w:p>
    <w:p w:rsidR="00064D15" w:rsidRPr="00064D15" w:rsidRDefault="00064D15" w:rsidP="00064D15">
      <w:pPr>
        <w:rPr>
          <w:rFonts w:ascii="Courier New" w:hAnsi="Courier New" w:cs="Courier New"/>
        </w:rPr>
      </w:pPr>
      <w:r w:rsidRPr="00064D15">
        <w:rPr>
          <w:rFonts w:ascii="Courier New" w:hAnsi="Courier New" w:cs="Courier New"/>
        </w:rPr>
        <w:t>En este contexto, el jefe comunal cuestionó la modalidad virtual propuesta para la audiencia pública, argumentando que esta forma limita la accesibilidad y la participación interactiva. Por tal motivo, solicitó que se lleve a cabo de manera presencial para que cualquier persona interesada pueda participar sin contar con herramientas tecnológicas: “La modalidad virtual propuesta en la resolución no asegura de ningún modo una participación ciudadana amplia y efectiva en un proceso que afectará a miles de familias”, enfatizó el documento.</w:t>
      </w:r>
    </w:p>
    <w:p w:rsidR="00064D15" w:rsidRPr="00064D15" w:rsidRDefault="00064D15" w:rsidP="00064D15">
      <w:pPr>
        <w:rPr>
          <w:rFonts w:ascii="Courier New" w:hAnsi="Courier New" w:cs="Courier New"/>
        </w:rPr>
      </w:pPr>
      <w:r w:rsidRPr="00064D15">
        <w:rPr>
          <w:rFonts w:ascii="Courier New" w:hAnsi="Courier New" w:cs="Courier New"/>
        </w:rPr>
        <w:t>Por otro lado, el recurso legal presentado destaca la ausencia de información pública adecuada y la falta de un tiempo necesario para evaluar el nuevo esquema de tarifas y realizar el análisis previo detallado de los antecedentes tarifarios, lo que compromete el pleno ejercicio del derecho a la participación y defensa de las usuarias y los usuarios.</w:t>
      </w:r>
    </w:p>
    <w:p w:rsidR="00064D15" w:rsidRPr="00064D15" w:rsidRDefault="00064D15" w:rsidP="00064D15">
      <w:pPr>
        <w:rPr>
          <w:rFonts w:ascii="Courier New" w:hAnsi="Courier New" w:cs="Courier New"/>
        </w:rPr>
      </w:pPr>
      <w:r w:rsidRPr="00064D15">
        <w:rPr>
          <w:rFonts w:ascii="Courier New" w:hAnsi="Courier New" w:cs="Courier New"/>
        </w:rPr>
        <w:t>El Municipio de Esteban Echeverría, mediante una activa participación de sus equipos técnicos y legales, participa en las audiencias públicas que definen los incrementos en los servicios básicos. Esto se fundamenta en el compromiso de asegurar que las decisiones tomadas reflejen las necesidades y capacidades económicas de las y los habitantes del distrito.</w:t>
      </w:r>
    </w:p>
    <w:sectPr w:rsidR="00064D15" w:rsidRPr="00064D15" w:rsidSect="008C1E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A4"/>
    <w:rsid w:val="00051661"/>
    <w:rsid w:val="00064D15"/>
    <w:rsid w:val="00067940"/>
    <w:rsid w:val="000A5AD6"/>
    <w:rsid w:val="00186434"/>
    <w:rsid w:val="00240BC3"/>
    <w:rsid w:val="00261968"/>
    <w:rsid w:val="00306A7B"/>
    <w:rsid w:val="0039504D"/>
    <w:rsid w:val="0049565F"/>
    <w:rsid w:val="004B7D74"/>
    <w:rsid w:val="004C00EE"/>
    <w:rsid w:val="00575FC4"/>
    <w:rsid w:val="00584873"/>
    <w:rsid w:val="005C4AA4"/>
    <w:rsid w:val="005F64E1"/>
    <w:rsid w:val="00621176"/>
    <w:rsid w:val="006C617C"/>
    <w:rsid w:val="00715844"/>
    <w:rsid w:val="007A05B2"/>
    <w:rsid w:val="007F062A"/>
    <w:rsid w:val="008C1E03"/>
    <w:rsid w:val="008C5021"/>
    <w:rsid w:val="00901018"/>
    <w:rsid w:val="009A7AA0"/>
    <w:rsid w:val="009F53DD"/>
    <w:rsid w:val="00AA20A8"/>
    <w:rsid w:val="00B15693"/>
    <w:rsid w:val="00B2634D"/>
    <w:rsid w:val="00B5401E"/>
    <w:rsid w:val="00C0765E"/>
    <w:rsid w:val="00C403FF"/>
    <w:rsid w:val="00C50458"/>
    <w:rsid w:val="00CC4B22"/>
    <w:rsid w:val="00DB69BE"/>
    <w:rsid w:val="00E47010"/>
    <w:rsid w:val="00F40742"/>
    <w:rsid w:val="00F477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7A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7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2049">
      <w:bodyDiv w:val="1"/>
      <w:marLeft w:val="0"/>
      <w:marRight w:val="0"/>
      <w:marTop w:val="0"/>
      <w:marBottom w:val="0"/>
      <w:divBdr>
        <w:top w:val="none" w:sz="0" w:space="0" w:color="auto"/>
        <w:left w:val="none" w:sz="0" w:space="0" w:color="auto"/>
        <w:bottom w:val="none" w:sz="0" w:space="0" w:color="auto"/>
        <w:right w:val="none" w:sz="0" w:space="0" w:color="auto"/>
      </w:divBdr>
      <w:divsChild>
        <w:div w:id="953705524">
          <w:marLeft w:val="0"/>
          <w:marRight w:val="0"/>
          <w:marTop w:val="0"/>
          <w:marBottom w:val="0"/>
          <w:divBdr>
            <w:top w:val="none" w:sz="0" w:space="0" w:color="auto"/>
            <w:left w:val="none" w:sz="0" w:space="0" w:color="auto"/>
            <w:bottom w:val="none" w:sz="0" w:space="0" w:color="auto"/>
            <w:right w:val="none" w:sz="0" w:space="0" w:color="auto"/>
          </w:divBdr>
          <w:divsChild>
            <w:div w:id="1473408669">
              <w:marLeft w:val="0"/>
              <w:marRight w:val="0"/>
              <w:marTop w:val="0"/>
              <w:marBottom w:val="0"/>
              <w:divBdr>
                <w:top w:val="none" w:sz="0" w:space="0" w:color="auto"/>
                <w:left w:val="none" w:sz="0" w:space="0" w:color="auto"/>
                <w:bottom w:val="none" w:sz="0" w:space="0" w:color="auto"/>
                <w:right w:val="none" w:sz="0" w:space="0" w:color="auto"/>
              </w:divBdr>
              <w:divsChild>
                <w:div w:id="523906093">
                  <w:marLeft w:val="0"/>
                  <w:marRight w:val="0"/>
                  <w:marTop w:val="0"/>
                  <w:marBottom w:val="0"/>
                  <w:divBdr>
                    <w:top w:val="none" w:sz="0" w:space="0" w:color="auto"/>
                    <w:left w:val="none" w:sz="0" w:space="0" w:color="auto"/>
                    <w:bottom w:val="none" w:sz="0" w:space="0" w:color="auto"/>
                    <w:right w:val="none" w:sz="0" w:space="0" w:color="auto"/>
                  </w:divBdr>
                  <w:divsChild>
                    <w:div w:id="2051031903">
                      <w:marLeft w:val="0"/>
                      <w:marRight w:val="0"/>
                      <w:marTop w:val="0"/>
                      <w:marBottom w:val="0"/>
                      <w:divBdr>
                        <w:top w:val="none" w:sz="0" w:space="0" w:color="auto"/>
                        <w:left w:val="none" w:sz="0" w:space="0" w:color="auto"/>
                        <w:bottom w:val="none" w:sz="0" w:space="0" w:color="auto"/>
                        <w:right w:val="none" w:sz="0" w:space="0" w:color="auto"/>
                      </w:divBdr>
                      <w:divsChild>
                        <w:div w:id="1728604307">
                          <w:marLeft w:val="0"/>
                          <w:marRight w:val="90"/>
                          <w:marTop w:val="0"/>
                          <w:marBottom w:val="0"/>
                          <w:divBdr>
                            <w:top w:val="none" w:sz="0" w:space="0" w:color="auto"/>
                            <w:left w:val="none" w:sz="0" w:space="0" w:color="auto"/>
                            <w:bottom w:val="none" w:sz="0" w:space="0" w:color="auto"/>
                            <w:right w:val="none" w:sz="0" w:space="0" w:color="auto"/>
                          </w:divBdr>
                          <w:divsChild>
                            <w:div w:id="84427895">
                              <w:marLeft w:val="0"/>
                              <w:marRight w:val="0"/>
                              <w:marTop w:val="0"/>
                              <w:marBottom w:val="0"/>
                              <w:divBdr>
                                <w:top w:val="none" w:sz="0" w:space="0" w:color="auto"/>
                                <w:left w:val="none" w:sz="0" w:space="0" w:color="auto"/>
                                <w:bottom w:val="none" w:sz="0" w:space="0" w:color="auto"/>
                                <w:right w:val="none" w:sz="0" w:space="0" w:color="auto"/>
                              </w:divBdr>
                            </w:div>
                            <w:div w:id="451368752">
                              <w:marLeft w:val="0"/>
                              <w:marRight w:val="0"/>
                              <w:marTop w:val="0"/>
                              <w:marBottom w:val="0"/>
                              <w:divBdr>
                                <w:top w:val="none" w:sz="0" w:space="0" w:color="auto"/>
                                <w:left w:val="none" w:sz="0" w:space="0" w:color="auto"/>
                                <w:bottom w:val="none" w:sz="0" w:space="0" w:color="auto"/>
                                <w:right w:val="none" w:sz="0" w:space="0" w:color="auto"/>
                              </w:divBdr>
                            </w:div>
                            <w:div w:id="12930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577112">
          <w:marLeft w:val="0"/>
          <w:marRight w:val="0"/>
          <w:marTop w:val="0"/>
          <w:marBottom w:val="0"/>
          <w:divBdr>
            <w:top w:val="none" w:sz="0" w:space="0" w:color="auto"/>
            <w:left w:val="none" w:sz="0" w:space="0" w:color="auto"/>
            <w:bottom w:val="none" w:sz="0" w:space="0" w:color="auto"/>
            <w:right w:val="none" w:sz="0" w:space="0" w:color="auto"/>
          </w:divBdr>
          <w:divsChild>
            <w:div w:id="1339381341">
              <w:marLeft w:val="0"/>
              <w:marRight w:val="0"/>
              <w:marTop w:val="0"/>
              <w:marBottom w:val="0"/>
              <w:divBdr>
                <w:top w:val="none" w:sz="0" w:space="0" w:color="auto"/>
                <w:left w:val="none" w:sz="0" w:space="0" w:color="auto"/>
                <w:bottom w:val="none" w:sz="0" w:space="0" w:color="auto"/>
                <w:right w:val="none" w:sz="0" w:space="0" w:color="auto"/>
              </w:divBdr>
              <w:divsChild>
                <w:div w:id="10760124">
                  <w:marLeft w:val="0"/>
                  <w:marRight w:val="0"/>
                  <w:marTop w:val="0"/>
                  <w:marBottom w:val="0"/>
                  <w:divBdr>
                    <w:top w:val="none" w:sz="0" w:space="0" w:color="auto"/>
                    <w:left w:val="none" w:sz="0" w:space="0" w:color="auto"/>
                    <w:bottom w:val="none" w:sz="0" w:space="0" w:color="auto"/>
                    <w:right w:val="none" w:sz="0" w:space="0" w:color="auto"/>
                  </w:divBdr>
                  <w:divsChild>
                    <w:div w:id="1932082163">
                      <w:marLeft w:val="0"/>
                      <w:marRight w:val="0"/>
                      <w:marTop w:val="0"/>
                      <w:marBottom w:val="0"/>
                      <w:divBdr>
                        <w:top w:val="none" w:sz="0" w:space="0" w:color="auto"/>
                        <w:left w:val="none" w:sz="0" w:space="0" w:color="auto"/>
                        <w:bottom w:val="none" w:sz="0" w:space="0" w:color="auto"/>
                        <w:right w:val="none" w:sz="0" w:space="0" w:color="auto"/>
                      </w:divBdr>
                      <w:divsChild>
                        <w:div w:id="1359115645">
                          <w:marLeft w:val="0"/>
                          <w:marRight w:val="0"/>
                          <w:marTop w:val="0"/>
                          <w:marBottom w:val="0"/>
                          <w:divBdr>
                            <w:top w:val="single" w:sz="2" w:space="0" w:color="EFEFEF"/>
                            <w:left w:val="none" w:sz="0" w:space="0" w:color="auto"/>
                            <w:bottom w:val="none" w:sz="0" w:space="0" w:color="auto"/>
                            <w:right w:val="none" w:sz="0" w:space="0" w:color="auto"/>
                          </w:divBdr>
                          <w:divsChild>
                            <w:div w:id="1520004626">
                              <w:marLeft w:val="0"/>
                              <w:marRight w:val="0"/>
                              <w:marTop w:val="0"/>
                              <w:marBottom w:val="0"/>
                              <w:divBdr>
                                <w:top w:val="none" w:sz="0" w:space="0" w:color="auto"/>
                                <w:left w:val="none" w:sz="0" w:space="0" w:color="auto"/>
                                <w:bottom w:val="none" w:sz="0" w:space="0" w:color="auto"/>
                                <w:right w:val="none" w:sz="0" w:space="0" w:color="auto"/>
                              </w:divBdr>
                              <w:divsChild>
                                <w:div w:id="204291128">
                                  <w:marLeft w:val="0"/>
                                  <w:marRight w:val="0"/>
                                  <w:marTop w:val="0"/>
                                  <w:marBottom w:val="0"/>
                                  <w:divBdr>
                                    <w:top w:val="none" w:sz="0" w:space="0" w:color="auto"/>
                                    <w:left w:val="none" w:sz="0" w:space="0" w:color="auto"/>
                                    <w:bottom w:val="none" w:sz="0" w:space="0" w:color="auto"/>
                                    <w:right w:val="none" w:sz="0" w:space="0" w:color="auto"/>
                                  </w:divBdr>
                                  <w:divsChild>
                                    <w:div w:id="514613345">
                                      <w:marLeft w:val="0"/>
                                      <w:marRight w:val="0"/>
                                      <w:marTop w:val="0"/>
                                      <w:marBottom w:val="0"/>
                                      <w:divBdr>
                                        <w:top w:val="none" w:sz="0" w:space="0" w:color="auto"/>
                                        <w:left w:val="none" w:sz="0" w:space="0" w:color="auto"/>
                                        <w:bottom w:val="none" w:sz="0" w:space="0" w:color="auto"/>
                                        <w:right w:val="none" w:sz="0" w:space="0" w:color="auto"/>
                                      </w:divBdr>
                                      <w:divsChild>
                                        <w:div w:id="606351117">
                                          <w:marLeft w:val="0"/>
                                          <w:marRight w:val="0"/>
                                          <w:marTop w:val="0"/>
                                          <w:marBottom w:val="0"/>
                                          <w:divBdr>
                                            <w:top w:val="none" w:sz="0" w:space="0" w:color="auto"/>
                                            <w:left w:val="none" w:sz="0" w:space="0" w:color="auto"/>
                                            <w:bottom w:val="none" w:sz="0" w:space="0" w:color="auto"/>
                                            <w:right w:val="none" w:sz="0" w:space="0" w:color="auto"/>
                                          </w:divBdr>
                                          <w:divsChild>
                                            <w:div w:id="596598391">
                                              <w:marLeft w:val="0"/>
                                              <w:marRight w:val="0"/>
                                              <w:marTop w:val="0"/>
                                              <w:marBottom w:val="0"/>
                                              <w:divBdr>
                                                <w:top w:val="none" w:sz="0" w:space="0" w:color="auto"/>
                                                <w:left w:val="none" w:sz="0" w:space="0" w:color="auto"/>
                                                <w:bottom w:val="none" w:sz="0" w:space="0" w:color="auto"/>
                                                <w:right w:val="none" w:sz="0" w:space="0" w:color="auto"/>
                                              </w:divBdr>
                                              <w:divsChild>
                                                <w:div w:id="215312252">
                                                  <w:marLeft w:val="0"/>
                                                  <w:marRight w:val="0"/>
                                                  <w:marTop w:val="0"/>
                                                  <w:marBottom w:val="0"/>
                                                  <w:divBdr>
                                                    <w:top w:val="none" w:sz="0" w:space="0" w:color="auto"/>
                                                    <w:left w:val="none" w:sz="0" w:space="0" w:color="auto"/>
                                                    <w:bottom w:val="none" w:sz="0" w:space="0" w:color="auto"/>
                                                    <w:right w:val="none" w:sz="0" w:space="0" w:color="auto"/>
                                                  </w:divBdr>
                                                  <w:divsChild>
                                                    <w:div w:id="1140883332">
                                                      <w:marLeft w:val="0"/>
                                                      <w:marRight w:val="0"/>
                                                      <w:marTop w:val="0"/>
                                                      <w:marBottom w:val="0"/>
                                                      <w:divBdr>
                                                        <w:top w:val="none" w:sz="0" w:space="0" w:color="auto"/>
                                                        <w:left w:val="none" w:sz="0" w:space="0" w:color="auto"/>
                                                        <w:bottom w:val="none" w:sz="0" w:space="0" w:color="auto"/>
                                                        <w:right w:val="none" w:sz="0" w:space="0" w:color="auto"/>
                                                      </w:divBdr>
                                                      <w:divsChild>
                                                        <w:div w:id="721827792">
                                                          <w:marLeft w:val="0"/>
                                                          <w:marRight w:val="0"/>
                                                          <w:marTop w:val="0"/>
                                                          <w:marBottom w:val="0"/>
                                                          <w:divBdr>
                                                            <w:top w:val="none" w:sz="0" w:space="0" w:color="auto"/>
                                                            <w:left w:val="none" w:sz="0" w:space="0" w:color="auto"/>
                                                            <w:bottom w:val="none" w:sz="0" w:space="0" w:color="auto"/>
                                                            <w:right w:val="none" w:sz="0" w:space="0" w:color="auto"/>
                                                          </w:divBdr>
                                                          <w:divsChild>
                                                            <w:div w:id="19752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96177">
                                          <w:marLeft w:val="0"/>
                                          <w:marRight w:val="0"/>
                                          <w:marTop w:val="0"/>
                                          <w:marBottom w:val="0"/>
                                          <w:divBdr>
                                            <w:top w:val="none" w:sz="0" w:space="0" w:color="auto"/>
                                            <w:left w:val="none" w:sz="0" w:space="0" w:color="auto"/>
                                            <w:bottom w:val="none" w:sz="0" w:space="0" w:color="auto"/>
                                            <w:right w:val="none" w:sz="0" w:space="0" w:color="auto"/>
                                          </w:divBdr>
                                          <w:divsChild>
                                            <w:div w:id="1368264284">
                                              <w:marLeft w:val="0"/>
                                              <w:marRight w:val="0"/>
                                              <w:marTop w:val="0"/>
                                              <w:marBottom w:val="0"/>
                                              <w:divBdr>
                                                <w:top w:val="none" w:sz="0" w:space="0" w:color="auto"/>
                                                <w:left w:val="none" w:sz="0" w:space="0" w:color="auto"/>
                                                <w:bottom w:val="none" w:sz="0" w:space="0" w:color="auto"/>
                                                <w:right w:val="none" w:sz="0" w:space="0" w:color="auto"/>
                                              </w:divBdr>
                                              <w:divsChild>
                                                <w:div w:id="1342656977">
                                                  <w:marLeft w:val="0"/>
                                                  <w:marRight w:val="0"/>
                                                  <w:marTop w:val="0"/>
                                                  <w:marBottom w:val="0"/>
                                                  <w:divBdr>
                                                    <w:top w:val="none" w:sz="0" w:space="0" w:color="auto"/>
                                                    <w:left w:val="none" w:sz="0" w:space="0" w:color="auto"/>
                                                    <w:bottom w:val="none" w:sz="0" w:space="0" w:color="auto"/>
                                                    <w:right w:val="none" w:sz="0" w:space="0" w:color="auto"/>
                                                  </w:divBdr>
                                                </w:div>
                                              </w:divsChild>
                                            </w:div>
                                            <w:div w:id="2037000419">
                                              <w:marLeft w:val="0"/>
                                              <w:marRight w:val="0"/>
                                              <w:marTop w:val="0"/>
                                              <w:marBottom w:val="0"/>
                                              <w:divBdr>
                                                <w:top w:val="none" w:sz="0" w:space="0" w:color="auto"/>
                                                <w:left w:val="none" w:sz="0" w:space="0" w:color="auto"/>
                                                <w:bottom w:val="none" w:sz="0" w:space="0" w:color="auto"/>
                                                <w:right w:val="none" w:sz="0" w:space="0" w:color="auto"/>
                                              </w:divBdr>
                                              <w:divsChild>
                                                <w:div w:id="1419714148">
                                                  <w:marLeft w:val="0"/>
                                                  <w:marRight w:val="0"/>
                                                  <w:marTop w:val="0"/>
                                                  <w:marBottom w:val="0"/>
                                                  <w:divBdr>
                                                    <w:top w:val="none" w:sz="0" w:space="0" w:color="auto"/>
                                                    <w:left w:val="none" w:sz="0" w:space="0" w:color="auto"/>
                                                    <w:bottom w:val="none" w:sz="0" w:space="0" w:color="auto"/>
                                                    <w:right w:val="none" w:sz="0" w:space="0" w:color="auto"/>
                                                  </w:divBdr>
                                                  <w:divsChild>
                                                    <w:div w:id="15619237">
                                                      <w:marLeft w:val="300"/>
                                                      <w:marRight w:val="0"/>
                                                      <w:marTop w:val="0"/>
                                                      <w:marBottom w:val="0"/>
                                                      <w:divBdr>
                                                        <w:top w:val="none" w:sz="0" w:space="0" w:color="auto"/>
                                                        <w:left w:val="none" w:sz="0" w:space="0" w:color="auto"/>
                                                        <w:bottom w:val="none" w:sz="0" w:space="0" w:color="auto"/>
                                                        <w:right w:val="none" w:sz="0" w:space="0" w:color="auto"/>
                                                      </w:divBdr>
                                                    </w:div>
                                                    <w:div w:id="552810458">
                                                      <w:marLeft w:val="0"/>
                                                      <w:marRight w:val="0"/>
                                                      <w:marTop w:val="0"/>
                                                      <w:marBottom w:val="0"/>
                                                      <w:divBdr>
                                                        <w:top w:val="none" w:sz="0" w:space="0" w:color="auto"/>
                                                        <w:left w:val="none" w:sz="0" w:space="0" w:color="auto"/>
                                                        <w:bottom w:val="none" w:sz="0" w:space="0" w:color="auto"/>
                                                        <w:right w:val="none" w:sz="0" w:space="0" w:color="auto"/>
                                                      </w:divBdr>
                                                    </w:div>
                                                    <w:div w:id="1195730248">
                                                      <w:marLeft w:val="60"/>
                                                      <w:marRight w:val="0"/>
                                                      <w:marTop w:val="0"/>
                                                      <w:marBottom w:val="0"/>
                                                      <w:divBdr>
                                                        <w:top w:val="none" w:sz="0" w:space="0" w:color="auto"/>
                                                        <w:left w:val="none" w:sz="0" w:space="0" w:color="auto"/>
                                                        <w:bottom w:val="none" w:sz="0" w:space="0" w:color="auto"/>
                                                        <w:right w:val="none" w:sz="0" w:space="0" w:color="auto"/>
                                                      </w:divBdr>
                                                    </w:div>
                                                    <w:div w:id="1509636530">
                                                      <w:marLeft w:val="0"/>
                                                      <w:marRight w:val="0"/>
                                                      <w:marTop w:val="0"/>
                                                      <w:marBottom w:val="0"/>
                                                      <w:divBdr>
                                                        <w:top w:val="none" w:sz="0" w:space="0" w:color="auto"/>
                                                        <w:left w:val="none" w:sz="0" w:space="0" w:color="auto"/>
                                                        <w:bottom w:val="none" w:sz="0" w:space="0" w:color="auto"/>
                                                        <w:right w:val="none" w:sz="0" w:space="0" w:color="auto"/>
                                                      </w:divBdr>
                                                    </w:div>
                                                    <w:div w:id="17877722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1986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Mailing de Prensa</cp:lastModifiedBy>
  <cp:revision>2</cp:revision>
  <dcterms:created xsi:type="dcterms:W3CDTF">2024-04-16T11:04:00Z</dcterms:created>
  <dcterms:modified xsi:type="dcterms:W3CDTF">2024-04-16T11:04:00Z</dcterms:modified>
</cp:coreProperties>
</file>