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AD" w:rsidRDefault="003B7810">
      <w:pPr>
        <w:spacing w:beforeAutospacing="1" w:after="0" w:line="276" w:lineRule="auto"/>
        <w:outlineLvl w:val="1"/>
      </w:pPr>
      <w:r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es-AR"/>
        </w:rPr>
        <w:t>Pollo Sobrero y diputado Giordano</w:t>
      </w:r>
      <w:r>
        <w:rPr>
          <w:rFonts w:ascii="Helvetica" w:eastAsia="Times New Roman" w:hAnsi="Helvetica" w:cs="Times New Roman"/>
          <w:b/>
          <w:bCs/>
          <w:i/>
          <w:iCs/>
          <w:color w:val="000000"/>
          <w:sz w:val="36"/>
          <w:szCs w:val="36"/>
          <w:lang w:eastAsia="es-AR"/>
        </w:rPr>
        <w:br/>
      </w:r>
    </w:p>
    <w:p w:rsidR="003928AD" w:rsidRDefault="003B7810">
      <w:pPr>
        <w:spacing w:beforeAutospacing="1" w:after="0" w:line="276" w:lineRule="auto"/>
        <w:outlineLvl w:val="1"/>
      </w:pPr>
      <w:r>
        <w:rPr>
          <w:rFonts w:ascii="Helvetica" w:eastAsia="Times New Roman" w:hAnsi="Helvetica" w:cs="Times New Roman"/>
          <w:b/>
          <w:bCs/>
          <w:i/>
          <w:iCs/>
          <w:color w:val="000000"/>
          <w:sz w:val="50"/>
          <w:szCs w:val="50"/>
          <w:lang w:eastAsia="es-AR"/>
        </w:rPr>
        <w:t>“El lunes 29 vamos al Congreso, el 1° de Mayo al acto de la CGT y el 9 de mayo al paro general exigiendo la continuidad con 36 horas”</w:t>
      </w:r>
      <w:r>
        <w:rPr>
          <w:rFonts w:ascii="Helvetica" w:eastAsia="Times New Roman" w:hAnsi="Helvetica" w:cs="Times New Roman"/>
          <w:b/>
          <w:bCs/>
          <w:color w:val="000000"/>
          <w:sz w:val="50"/>
          <w:szCs w:val="50"/>
          <w:lang w:eastAsia="es-AR"/>
        </w:rPr>
        <w:br/>
      </w:r>
    </w:p>
    <w:p w:rsidR="003928AD" w:rsidRDefault="003B7810">
      <w:pPr>
        <w:spacing w:before="57" w:after="57" w:line="276" w:lineRule="auto"/>
      </w:pPr>
      <w:r>
        <w:rPr>
          <w:rStyle w:val="Destacado"/>
          <w:rFonts w:ascii="Helvetica" w:eastAsia="Calibri" w:hAnsi="Helvetica"/>
          <w:i w:val="0"/>
          <w:iCs w:val="0"/>
          <w:color w:val="000000"/>
          <w:sz w:val="24"/>
          <w:szCs w:val="24"/>
        </w:rPr>
        <w:t>Este l</w:t>
      </w:r>
      <w:r>
        <w:rPr>
          <w:rStyle w:val="Destacado"/>
          <w:rFonts w:ascii="Helvetica" w:eastAsia="Calibri" w:hAnsi="Helvetica"/>
          <w:b/>
          <w:bCs/>
          <w:i w:val="0"/>
          <w:iCs w:val="0"/>
          <w:color w:val="000000"/>
          <w:sz w:val="24"/>
          <w:szCs w:val="24"/>
        </w:rPr>
        <w:t>unes 29 el sindicalismo combativo y la izquierda llaman a concentrar a las 12 horas frente al Congreso</w:t>
      </w:r>
      <w:r>
        <w:rPr>
          <w:rStyle w:val="Destacado"/>
          <w:rFonts w:ascii="Helvetica" w:eastAsia="Calibri" w:hAnsi="Helvetica"/>
          <w:i w:val="0"/>
          <w:iCs w:val="0"/>
          <w:color w:val="000000"/>
          <w:sz w:val="24"/>
          <w:szCs w:val="24"/>
        </w:rPr>
        <w:t xml:space="preserve"> para mostrar su rechazo a la Ley de Bases que impulsa el gobierno en complicidad con la oposición patronal de radicales, </w:t>
      </w:r>
      <w:proofErr w:type="spellStart"/>
      <w:r>
        <w:rPr>
          <w:rStyle w:val="Destacado"/>
          <w:rFonts w:ascii="Helvetica" w:eastAsia="Calibri" w:hAnsi="Helvetica"/>
          <w:i w:val="0"/>
          <w:iCs w:val="0"/>
          <w:color w:val="000000"/>
          <w:sz w:val="24"/>
          <w:szCs w:val="24"/>
        </w:rPr>
        <w:t>Pichetto</w:t>
      </w:r>
      <w:proofErr w:type="spellEnd"/>
      <w:r>
        <w:rPr>
          <w:rStyle w:val="Destacado"/>
          <w:rFonts w:ascii="Helvetica" w:eastAsia="Calibri" w:hAnsi="Helvetica"/>
          <w:i w:val="0"/>
          <w:iCs w:val="0"/>
          <w:color w:val="000000"/>
          <w:sz w:val="24"/>
          <w:szCs w:val="24"/>
        </w:rPr>
        <w:t xml:space="preserve"> y otros bloques.</w:t>
      </w:r>
      <w:r>
        <w:rPr>
          <w:rStyle w:val="Destacado"/>
          <w:rFonts w:ascii="Helvetica" w:eastAsia="Calibri" w:hAnsi="Helvetica"/>
          <w:i w:val="0"/>
          <w:iCs w:val="0"/>
          <w:color w:val="000000"/>
          <w:sz w:val="24"/>
          <w:szCs w:val="24"/>
        </w:rPr>
        <w:br/>
      </w:r>
      <w:r>
        <w:rPr>
          <w:rStyle w:val="Destacado"/>
          <w:rFonts w:ascii="Helvetica" w:eastAsia="Calibri" w:hAnsi="Helvetica"/>
          <w:i w:val="0"/>
          <w:iCs w:val="0"/>
          <w:color w:val="000000"/>
          <w:sz w:val="24"/>
          <w:szCs w:val="24"/>
        </w:rPr>
        <w:br/>
      </w:r>
      <w:r>
        <w:rPr>
          <w:rStyle w:val="Destacado"/>
          <w:rFonts w:ascii="Helvetica" w:eastAsia="Calibri" w:hAnsi="Helvetica"/>
          <w:b/>
          <w:bCs/>
          <w:i w:val="0"/>
          <w:iCs w:val="0"/>
          <w:color w:val="000000"/>
          <w:sz w:val="24"/>
          <w:szCs w:val="24"/>
        </w:rPr>
        <w:t>Rubén “Pollo” Sobrero</w:t>
      </w:r>
      <w:r>
        <w:rPr>
          <w:rStyle w:val="Destacado"/>
          <w:rFonts w:ascii="Helvetica" w:eastAsia="Calibri" w:hAnsi="Helvetica"/>
          <w:i w:val="0"/>
          <w:iCs w:val="0"/>
          <w:color w:val="000000"/>
          <w:sz w:val="24"/>
          <w:szCs w:val="24"/>
        </w:rPr>
        <w:t xml:space="preserve"> (dirigente Seccional </w:t>
      </w:r>
      <w:proofErr w:type="spellStart"/>
      <w:r>
        <w:rPr>
          <w:rStyle w:val="Destacado"/>
          <w:rFonts w:ascii="Helvetica" w:eastAsia="Calibri" w:hAnsi="Helvetica"/>
          <w:i w:val="0"/>
          <w:iCs w:val="0"/>
          <w:color w:val="000000"/>
          <w:sz w:val="24"/>
          <w:szCs w:val="24"/>
        </w:rPr>
        <w:t>Haedo</w:t>
      </w:r>
      <w:proofErr w:type="spellEnd"/>
      <w:r>
        <w:rPr>
          <w:rStyle w:val="Destacado"/>
          <w:rFonts w:ascii="Helvetica" w:eastAsia="Calibri" w:hAnsi="Helvetica"/>
          <w:i w:val="0"/>
          <w:iCs w:val="0"/>
          <w:color w:val="000000"/>
          <w:sz w:val="24"/>
          <w:szCs w:val="24"/>
        </w:rPr>
        <w:t xml:space="preserve"> UF y de Izquierda Socialista) y </w:t>
      </w:r>
      <w:r>
        <w:rPr>
          <w:rStyle w:val="Destacado"/>
          <w:rFonts w:ascii="Helvetica" w:eastAsia="Calibri" w:hAnsi="Helvetica"/>
          <w:b/>
          <w:bCs/>
          <w:i w:val="0"/>
          <w:iCs w:val="0"/>
          <w:color w:val="000000"/>
          <w:sz w:val="24"/>
          <w:szCs w:val="24"/>
        </w:rPr>
        <w:t>Juan Carlos Giordano</w:t>
      </w:r>
      <w:r>
        <w:rPr>
          <w:rStyle w:val="Destacado"/>
          <w:rFonts w:ascii="Helvetica" w:eastAsia="Calibri" w:hAnsi="Helvetica"/>
          <w:i w:val="0"/>
          <w:iCs w:val="0"/>
          <w:color w:val="000000"/>
          <w:sz w:val="24"/>
          <w:szCs w:val="24"/>
        </w:rPr>
        <w:t xml:space="preserve"> (diputado nacional electo Izquierda Socialista/FIT Unidad) dijeron: </w:t>
      </w:r>
      <w:r>
        <w:rPr>
          <w:rStyle w:val="Destacado"/>
          <w:rFonts w:ascii="Helvetica" w:eastAsia="Calibri" w:hAnsi="Helvetica"/>
          <w:color w:val="000000"/>
          <w:sz w:val="24"/>
          <w:szCs w:val="24"/>
        </w:rPr>
        <w:t xml:space="preserve">“Vamos a concentrarnos el lunes junto a distintas organizaciones para enfrentar la Ley de Bases y un paquete fiscal que disponen desde la nefasta reforma laboral, las privatizaciones, el impuesto al salario mientras eximen a los grandes empresarios y la quita de la moratoria jubilatoria a miles de mujeres, entre otras medidas repudiables. La CGT está pidiendo que se saquen algunos artículos de la reforma laboral, pero lo que tiene que hacer es llamar a movilizar para derrotar toda la reforma laboral”. </w:t>
      </w:r>
      <w:r>
        <w:rPr>
          <w:rStyle w:val="Destacado"/>
          <w:rFonts w:ascii="Helvetica" w:eastAsia="Calibri" w:hAnsi="Helvetica"/>
          <w:color w:val="000000"/>
          <w:sz w:val="24"/>
          <w:szCs w:val="24"/>
        </w:rPr>
        <w:br/>
      </w:r>
      <w:r>
        <w:rPr>
          <w:rStyle w:val="Destacado"/>
          <w:rFonts w:ascii="Helvetica" w:eastAsia="Calibri" w:hAnsi="Helvetica"/>
          <w:i w:val="0"/>
          <w:iCs w:val="0"/>
          <w:color w:val="000000"/>
          <w:sz w:val="24"/>
          <w:szCs w:val="24"/>
        </w:rPr>
        <w:br/>
      </w:r>
      <w:r>
        <w:rPr>
          <w:rStyle w:val="Destacado"/>
          <w:rFonts w:ascii="Helvetica" w:eastAsia="Calibri" w:hAnsi="Helvetica"/>
          <w:b/>
          <w:bCs/>
          <w:i w:val="0"/>
          <w:iCs w:val="0"/>
          <w:color w:val="000000"/>
          <w:sz w:val="24"/>
          <w:szCs w:val="24"/>
        </w:rPr>
        <w:t>Sobrero</w:t>
      </w:r>
      <w:r>
        <w:rPr>
          <w:rStyle w:val="Destacado"/>
          <w:rFonts w:ascii="Helvetica" w:eastAsia="Calibri" w:hAnsi="Helvetica"/>
          <w:i w:val="0"/>
          <w:iCs w:val="0"/>
          <w:color w:val="000000"/>
          <w:sz w:val="24"/>
          <w:szCs w:val="24"/>
        </w:rPr>
        <w:t xml:space="preserve"> y </w:t>
      </w:r>
      <w:r>
        <w:rPr>
          <w:rStyle w:val="Destacado"/>
          <w:rFonts w:ascii="Helvetica" w:eastAsia="Calibri" w:hAnsi="Helvetica"/>
          <w:b/>
          <w:bCs/>
          <w:i w:val="0"/>
          <w:iCs w:val="0"/>
          <w:color w:val="000000"/>
          <w:sz w:val="24"/>
          <w:szCs w:val="24"/>
        </w:rPr>
        <w:t>Giordano</w:t>
      </w:r>
      <w:r>
        <w:rPr>
          <w:rStyle w:val="Destacado"/>
          <w:rFonts w:ascii="Helvetica" w:eastAsia="Calibri" w:hAnsi="Helvetica"/>
          <w:i w:val="0"/>
          <w:iCs w:val="0"/>
          <w:color w:val="000000"/>
          <w:sz w:val="24"/>
          <w:szCs w:val="24"/>
        </w:rPr>
        <w:t xml:space="preserve"> finalizaron:</w:t>
      </w:r>
      <w:r>
        <w:rPr>
          <w:rStyle w:val="Destacado"/>
          <w:rFonts w:ascii="Helvetica" w:eastAsia="Calibri" w:hAnsi="Helvetica"/>
          <w:color w:val="000000"/>
          <w:sz w:val="24"/>
          <w:szCs w:val="24"/>
        </w:rPr>
        <w:t xml:space="preserve"> “La CGT ha convocado a un acto el 1 de Mayo y al paro general del 9 de Mayo. Desde Izquierda Socialista, sin depositar ninguna confianza en estos dirigentes, convocamos a participar del acto del 1° de Mayo de manera independiente. Llamando a garantizar un gran paro el 9 y exigiendo a la CGT y CTA que le den continuidad con un nuevo paro activo de 36 horas. Porque con un plan de lucha sostenido podemos derrotar el plan motosierra de </w:t>
      </w:r>
      <w:proofErr w:type="spellStart"/>
      <w:r>
        <w:rPr>
          <w:rStyle w:val="Destacado"/>
          <w:rFonts w:ascii="Helvetica" w:eastAsia="Calibri" w:hAnsi="Helvetica"/>
          <w:color w:val="000000"/>
          <w:sz w:val="24"/>
          <w:szCs w:val="24"/>
        </w:rPr>
        <w:t>Milei</w:t>
      </w:r>
      <w:proofErr w:type="spellEnd"/>
      <w:r>
        <w:rPr>
          <w:rStyle w:val="Destacado"/>
          <w:rFonts w:ascii="Helvetica" w:eastAsia="Calibri" w:hAnsi="Helvetica"/>
          <w:color w:val="000000"/>
          <w:sz w:val="24"/>
          <w:szCs w:val="24"/>
        </w:rPr>
        <w:t xml:space="preserve">, siguiendo el camino de la unitaria y masiva marcha educativa que fue un ejemplo de cómo enfrentar el </w:t>
      </w:r>
      <w:proofErr w:type="spellStart"/>
      <w:r>
        <w:rPr>
          <w:rStyle w:val="Destacado"/>
          <w:rFonts w:ascii="Helvetica" w:eastAsia="Calibri" w:hAnsi="Helvetica"/>
          <w:color w:val="000000"/>
          <w:sz w:val="24"/>
          <w:szCs w:val="24"/>
        </w:rPr>
        <w:t>ajustazo</w:t>
      </w:r>
      <w:proofErr w:type="spellEnd"/>
      <w:r>
        <w:rPr>
          <w:rStyle w:val="Destacado"/>
          <w:rFonts w:ascii="Helvetica" w:eastAsia="Calibri" w:hAnsi="Helvetica"/>
          <w:color w:val="000000"/>
          <w:sz w:val="24"/>
          <w:szCs w:val="24"/>
        </w:rPr>
        <w:t xml:space="preserve"> del gobierno. ¡Plata hay! Que vaya a salarios, jubilaciones y a la educación, no para el FMI.”</w:t>
      </w:r>
    </w:p>
    <w:p w:rsidR="003928AD" w:rsidRDefault="003928AD">
      <w:pPr>
        <w:spacing w:before="57" w:after="57" w:line="276" w:lineRule="auto"/>
        <w:rPr>
          <w:rStyle w:val="Destacado"/>
          <w:rFonts w:ascii="Helvetica" w:eastAsia="Calibri" w:hAnsi="Helvetica"/>
          <w:color w:val="000000"/>
          <w:sz w:val="24"/>
          <w:szCs w:val="24"/>
        </w:rPr>
      </w:pPr>
    </w:p>
    <w:p w:rsidR="003928AD" w:rsidRDefault="003B7810">
      <w:pPr>
        <w:spacing w:before="52" w:after="52" w:line="276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bCs/>
          <w:color w:val="000000"/>
          <w:sz w:val="24"/>
          <w:szCs w:val="24"/>
        </w:rPr>
        <w:t>Contacto:</w:t>
      </w:r>
    </w:p>
    <w:p w:rsidR="003928AD" w:rsidRDefault="003B7810">
      <w:pPr>
        <w:spacing w:before="52" w:after="52" w:line="276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>Prensa de Izquierda Socialista: 11 6054-0129</w:t>
      </w:r>
      <w:bookmarkStart w:id="0" w:name="_GoBack"/>
      <w:bookmarkEnd w:id="0"/>
    </w:p>
    <w:sectPr w:rsidR="003928AD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D"/>
    <w:rsid w:val="003928AD"/>
    <w:rsid w:val="003B7810"/>
    <w:rsid w:val="0072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D927629-A9BF-4794-9617-48C9F013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2">
    <w:name w:val="heading 2"/>
    <w:basedOn w:val="Normal"/>
    <w:link w:val="Ttulo2Car"/>
    <w:uiPriority w:val="9"/>
    <w:qFormat/>
    <w:rsid w:val="00291ADE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qFormat/>
    <w:rsid w:val="00291ADE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Destacado">
    <w:name w:val="Destacado"/>
    <w:basedOn w:val="Fuentedeprrafopredeter"/>
    <w:uiPriority w:val="20"/>
    <w:qFormat/>
    <w:rsid w:val="00291ADE"/>
    <w:rPr>
      <w:i/>
      <w:iCs/>
    </w:rPr>
  </w:style>
  <w:style w:type="character" w:styleId="Textoennegrita">
    <w:name w:val="Strong"/>
    <w:basedOn w:val="Fuentedeprrafopredeter"/>
    <w:uiPriority w:val="22"/>
    <w:qFormat/>
    <w:rsid w:val="00291ADE"/>
    <w:rPr>
      <w:b/>
      <w:bCs/>
    </w:rPr>
  </w:style>
  <w:style w:type="character" w:customStyle="1" w:styleId="EnlacedeInternet">
    <w:name w:val="Enlace de Internet"/>
    <w:rPr>
      <w:color w:val="000080"/>
      <w:u w:val="single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291AD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Langeneker Daniel</cp:lastModifiedBy>
  <cp:revision>3</cp:revision>
  <dcterms:created xsi:type="dcterms:W3CDTF">2024-04-29T05:48:00Z</dcterms:created>
  <dcterms:modified xsi:type="dcterms:W3CDTF">2024-04-29T05:50:00Z</dcterms:modified>
  <dc:language>es-ES</dc:language>
</cp:coreProperties>
</file>