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2B3096" w14:textId="6C59A62B" w:rsidR="00843B36" w:rsidRPr="00154656" w:rsidRDefault="00154656" w:rsidP="00154656">
      <w:pPr>
        <w:jc w:val="right"/>
        <w:rPr>
          <w:rFonts w:ascii="Verdana" w:hAnsi="Verdana"/>
          <w:b/>
          <w:bCs/>
          <w:sz w:val="24"/>
          <w:szCs w:val="24"/>
          <w:lang w:val="es-ES"/>
        </w:rPr>
      </w:pPr>
      <w:r w:rsidRPr="00154656">
        <w:rPr>
          <w:rFonts w:ascii="Verdana" w:hAnsi="Verdana"/>
          <w:b/>
          <w:bCs/>
          <w:sz w:val="24"/>
          <w:szCs w:val="24"/>
          <w:lang w:val="es-ES"/>
        </w:rPr>
        <w:t>Comunicado de prensa 29/04/2025</w:t>
      </w:r>
    </w:p>
    <w:p w14:paraId="49F741CB" w14:textId="77777777" w:rsidR="00154656" w:rsidRDefault="00154656" w:rsidP="00154656">
      <w:pPr>
        <w:rPr>
          <w:rFonts w:ascii="Verdana" w:hAnsi="Verdana"/>
          <w:sz w:val="24"/>
          <w:szCs w:val="24"/>
          <w:lang w:val="es-ES"/>
        </w:rPr>
      </w:pPr>
    </w:p>
    <w:p w14:paraId="1169724D" w14:textId="427CD4A9" w:rsidR="00154656" w:rsidRPr="00154656" w:rsidRDefault="00154656" w:rsidP="00154656">
      <w:pPr>
        <w:rPr>
          <w:rFonts w:ascii="Verdana" w:hAnsi="Verdana"/>
          <w:b/>
          <w:bCs/>
          <w:sz w:val="24"/>
          <w:szCs w:val="24"/>
          <w:lang w:val="es-ES"/>
        </w:rPr>
      </w:pPr>
      <w:r w:rsidRPr="00154656">
        <w:rPr>
          <w:rFonts w:ascii="Verdana" w:hAnsi="Verdana"/>
          <w:b/>
          <w:bCs/>
          <w:sz w:val="24"/>
          <w:szCs w:val="24"/>
          <w:lang w:val="es-ES"/>
        </w:rPr>
        <w:t xml:space="preserve">Alerta gremial por la desregulación del cabotaje: Moreno advierte que “hundimientos como el del </w:t>
      </w:r>
      <w:proofErr w:type="spellStart"/>
      <w:r w:rsidRPr="00154656">
        <w:rPr>
          <w:rFonts w:ascii="Verdana" w:hAnsi="Verdana"/>
          <w:b/>
          <w:bCs/>
          <w:sz w:val="24"/>
          <w:szCs w:val="24"/>
          <w:lang w:val="es-ES"/>
        </w:rPr>
        <w:t>Papu</w:t>
      </w:r>
      <w:proofErr w:type="spellEnd"/>
      <w:r w:rsidRPr="00154656">
        <w:rPr>
          <w:rFonts w:ascii="Verdana" w:hAnsi="Verdana"/>
          <w:b/>
          <w:bCs/>
          <w:sz w:val="24"/>
          <w:szCs w:val="24"/>
          <w:lang w:val="es-ES"/>
        </w:rPr>
        <w:t xml:space="preserve"> Mar serán moneda corriente”</w:t>
      </w:r>
    </w:p>
    <w:p w14:paraId="1552BE87" w14:textId="77777777" w:rsidR="00154656" w:rsidRPr="00154656" w:rsidRDefault="00154656" w:rsidP="00154656">
      <w:pPr>
        <w:rPr>
          <w:rFonts w:ascii="Verdana" w:hAnsi="Verdana"/>
          <w:sz w:val="24"/>
          <w:szCs w:val="24"/>
          <w:lang w:val="es-ES"/>
        </w:rPr>
      </w:pPr>
    </w:p>
    <w:p w14:paraId="2264109E" w14:textId="77777777" w:rsidR="00154656" w:rsidRPr="00154656" w:rsidRDefault="00154656" w:rsidP="00154656">
      <w:pPr>
        <w:rPr>
          <w:rFonts w:ascii="Verdana" w:hAnsi="Verdana"/>
          <w:sz w:val="24"/>
          <w:szCs w:val="24"/>
          <w:lang w:val="es-ES"/>
        </w:rPr>
      </w:pPr>
      <w:r w:rsidRPr="00154656">
        <w:rPr>
          <w:rFonts w:ascii="Verdana" w:hAnsi="Verdana"/>
          <w:sz w:val="24"/>
          <w:szCs w:val="24"/>
          <w:lang w:val="es-ES"/>
        </w:rPr>
        <w:t xml:space="preserve">El reciente hundimiento del remolcador de bandera paraguaya </w:t>
      </w:r>
      <w:proofErr w:type="spellStart"/>
      <w:r w:rsidRPr="00154656">
        <w:rPr>
          <w:rFonts w:ascii="Verdana" w:hAnsi="Verdana"/>
          <w:sz w:val="24"/>
          <w:szCs w:val="24"/>
          <w:lang w:val="es-ES"/>
        </w:rPr>
        <w:t>Papu</w:t>
      </w:r>
      <w:proofErr w:type="spellEnd"/>
      <w:r w:rsidRPr="00154656">
        <w:rPr>
          <w:rFonts w:ascii="Verdana" w:hAnsi="Verdana"/>
          <w:sz w:val="24"/>
          <w:szCs w:val="24"/>
          <w:lang w:val="es-ES"/>
        </w:rPr>
        <w:t xml:space="preserve"> Mar en aguas del Río de la Plata encendió las alarmas en el sector marítimo argentino. Desde el Centro de Patrones y Oficiales Fluviales de Pesca y de Cabotaje Marítimo advirtieron que hechos como este podrían multiplicarse si el gobierno avanza con la desregulación de la Marina Mercante y la apertura del cabotaje a banderas extranjeras.</w:t>
      </w:r>
    </w:p>
    <w:p w14:paraId="73DE537D" w14:textId="77777777" w:rsidR="00154656" w:rsidRPr="00154656" w:rsidRDefault="00154656" w:rsidP="00154656">
      <w:pPr>
        <w:rPr>
          <w:rFonts w:ascii="Verdana" w:hAnsi="Verdana"/>
          <w:sz w:val="24"/>
          <w:szCs w:val="24"/>
          <w:lang w:val="es-ES"/>
        </w:rPr>
      </w:pPr>
    </w:p>
    <w:p w14:paraId="3335D74D" w14:textId="164C913C" w:rsidR="00154656" w:rsidRPr="00154656" w:rsidRDefault="00154656" w:rsidP="00154656">
      <w:pPr>
        <w:rPr>
          <w:rFonts w:ascii="Verdana" w:hAnsi="Verdana"/>
          <w:sz w:val="24"/>
          <w:szCs w:val="24"/>
          <w:lang w:val="es-ES"/>
        </w:rPr>
      </w:pPr>
      <w:r w:rsidRPr="00154656">
        <w:rPr>
          <w:rFonts w:ascii="Verdana" w:hAnsi="Verdana"/>
          <w:sz w:val="24"/>
          <w:szCs w:val="24"/>
          <w:lang w:val="es-ES"/>
        </w:rPr>
        <w:t xml:space="preserve">El </w:t>
      </w:r>
      <w:proofErr w:type="gramStart"/>
      <w:r>
        <w:rPr>
          <w:rFonts w:ascii="Verdana" w:hAnsi="Verdana"/>
          <w:sz w:val="24"/>
          <w:szCs w:val="24"/>
          <w:lang w:val="es-ES"/>
        </w:rPr>
        <w:t>S</w:t>
      </w:r>
      <w:r w:rsidRPr="00154656">
        <w:rPr>
          <w:rFonts w:ascii="Verdana" w:hAnsi="Verdana"/>
          <w:sz w:val="24"/>
          <w:szCs w:val="24"/>
          <w:lang w:val="es-ES"/>
        </w:rPr>
        <w:t xml:space="preserve">ecretario </w:t>
      </w:r>
      <w:r>
        <w:rPr>
          <w:rFonts w:ascii="Verdana" w:hAnsi="Verdana"/>
          <w:sz w:val="24"/>
          <w:szCs w:val="24"/>
          <w:lang w:val="es-ES"/>
        </w:rPr>
        <w:t>G</w:t>
      </w:r>
      <w:r w:rsidRPr="00154656">
        <w:rPr>
          <w:rFonts w:ascii="Verdana" w:hAnsi="Verdana"/>
          <w:sz w:val="24"/>
          <w:szCs w:val="24"/>
          <w:lang w:val="es-ES"/>
        </w:rPr>
        <w:t>eneral</w:t>
      </w:r>
      <w:proofErr w:type="gramEnd"/>
      <w:r w:rsidRPr="00154656">
        <w:rPr>
          <w:rFonts w:ascii="Verdana" w:hAnsi="Verdana"/>
          <w:sz w:val="24"/>
          <w:szCs w:val="24"/>
          <w:lang w:val="es-ES"/>
        </w:rPr>
        <w:t xml:space="preserve"> del gremio, Capitán Mariano Moreno, sostuvo que “lamentablemente, este tipo de acaecimientos serán moneda corriente si el gobierno continúa con la intención de modificar la Ley de Cabotaje en favor de las banderas de conveniencia y tripulaciones extranjeras”.</w:t>
      </w:r>
    </w:p>
    <w:p w14:paraId="3391663C" w14:textId="77777777" w:rsidR="00154656" w:rsidRPr="00154656" w:rsidRDefault="00154656" w:rsidP="00154656">
      <w:pPr>
        <w:rPr>
          <w:rFonts w:ascii="Verdana" w:hAnsi="Verdana"/>
          <w:sz w:val="24"/>
          <w:szCs w:val="24"/>
          <w:lang w:val="es-ES"/>
        </w:rPr>
      </w:pPr>
    </w:p>
    <w:p w14:paraId="6C0BEDA7" w14:textId="77777777" w:rsidR="00154656" w:rsidRPr="00154656" w:rsidRDefault="00154656" w:rsidP="00154656">
      <w:pPr>
        <w:rPr>
          <w:rFonts w:ascii="Verdana" w:hAnsi="Verdana"/>
          <w:sz w:val="24"/>
          <w:szCs w:val="24"/>
          <w:lang w:val="es-ES"/>
        </w:rPr>
      </w:pPr>
      <w:r w:rsidRPr="00154656">
        <w:rPr>
          <w:rFonts w:ascii="Verdana" w:hAnsi="Verdana"/>
          <w:sz w:val="24"/>
          <w:szCs w:val="24"/>
          <w:lang w:val="es-ES"/>
        </w:rPr>
        <w:t xml:space="preserve">El remolcador </w:t>
      </w:r>
      <w:proofErr w:type="spellStart"/>
      <w:r w:rsidRPr="00154656">
        <w:rPr>
          <w:rFonts w:ascii="Verdana" w:hAnsi="Verdana"/>
          <w:sz w:val="24"/>
          <w:szCs w:val="24"/>
          <w:lang w:val="es-ES"/>
        </w:rPr>
        <w:t>Papu</w:t>
      </w:r>
      <w:proofErr w:type="spellEnd"/>
      <w:r w:rsidRPr="00154656">
        <w:rPr>
          <w:rFonts w:ascii="Verdana" w:hAnsi="Verdana"/>
          <w:sz w:val="24"/>
          <w:szCs w:val="24"/>
          <w:lang w:val="es-ES"/>
        </w:rPr>
        <w:t xml:space="preserve"> Mar sufrió un ingreso repentino de agua por la popa mientras navegaba hacia Montevideo. La embarcación logró mantenerse al margen del canal principal y su tripulación fue rescatada sin heridos por la Prefectura Naval Argentina.</w:t>
      </w:r>
    </w:p>
    <w:p w14:paraId="20A9020D" w14:textId="77777777" w:rsidR="00154656" w:rsidRPr="00154656" w:rsidRDefault="00154656" w:rsidP="00154656">
      <w:pPr>
        <w:rPr>
          <w:rFonts w:ascii="Verdana" w:hAnsi="Verdana"/>
          <w:sz w:val="24"/>
          <w:szCs w:val="24"/>
          <w:lang w:val="es-ES"/>
        </w:rPr>
      </w:pPr>
    </w:p>
    <w:p w14:paraId="0EC0733C" w14:textId="77777777" w:rsidR="00154656" w:rsidRPr="00154656" w:rsidRDefault="00154656" w:rsidP="00154656">
      <w:pPr>
        <w:rPr>
          <w:rFonts w:ascii="Verdana" w:hAnsi="Verdana"/>
          <w:sz w:val="24"/>
          <w:szCs w:val="24"/>
          <w:lang w:val="es-ES"/>
        </w:rPr>
      </w:pPr>
      <w:r w:rsidRPr="00154656">
        <w:rPr>
          <w:rFonts w:ascii="Verdana" w:hAnsi="Verdana"/>
          <w:sz w:val="24"/>
          <w:szCs w:val="24"/>
          <w:lang w:val="es-ES"/>
        </w:rPr>
        <w:t>Para Moreno, este tipo de accidentes son evitables si se exige a los buques extranjeros los mismos requisitos de seguridad, mantenimiento y condiciones de navegabilidad que se exigen a la flota nacional. Además, reclamó el cumplimiento del Tratado de Navegación con Paraguay, la eliminación de la reserva de carga y la profesionalización del personal embarcado conforme a los estándares de la Organización Marítima Internacional (OMI).</w:t>
      </w:r>
    </w:p>
    <w:p w14:paraId="0811755B" w14:textId="77777777" w:rsidR="00154656" w:rsidRPr="00154656" w:rsidRDefault="00154656" w:rsidP="00154656">
      <w:pPr>
        <w:rPr>
          <w:rFonts w:ascii="Verdana" w:hAnsi="Verdana"/>
          <w:sz w:val="24"/>
          <w:szCs w:val="24"/>
          <w:lang w:val="es-ES"/>
        </w:rPr>
      </w:pPr>
    </w:p>
    <w:p w14:paraId="20CFCC26" w14:textId="77777777" w:rsidR="00154656" w:rsidRPr="00154656" w:rsidRDefault="00154656" w:rsidP="00154656">
      <w:pPr>
        <w:rPr>
          <w:rFonts w:ascii="Verdana" w:hAnsi="Verdana"/>
          <w:sz w:val="24"/>
          <w:szCs w:val="24"/>
          <w:lang w:val="es-ES"/>
        </w:rPr>
      </w:pPr>
      <w:r w:rsidRPr="00154656">
        <w:rPr>
          <w:rFonts w:ascii="Verdana" w:hAnsi="Verdana"/>
          <w:sz w:val="24"/>
          <w:szCs w:val="24"/>
          <w:lang w:val="es-ES"/>
        </w:rPr>
        <w:t xml:space="preserve">“Además de prevenir incidentes como los del </w:t>
      </w:r>
      <w:proofErr w:type="spellStart"/>
      <w:r w:rsidRPr="00154656">
        <w:rPr>
          <w:rFonts w:ascii="Verdana" w:hAnsi="Verdana"/>
          <w:sz w:val="24"/>
          <w:szCs w:val="24"/>
          <w:lang w:val="es-ES"/>
        </w:rPr>
        <w:t>Papu</w:t>
      </w:r>
      <w:proofErr w:type="spellEnd"/>
      <w:r w:rsidRPr="00154656">
        <w:rPr>
          <w:rFonts w:ascii="Verdana" w:hAnsi="Verdana"/>
          <w:sz w:val="24"/>
          <w:szCs w:val="24"/>
          <w:lang w:val="es-ES"/>
        </w:rPr>
        <w:t xml:space="preserve"> Mar, estaríamos elevando la calidad del trabajo y generando una competencia más justa para los trabajadores argentinos”, señaló Moreno.</w:t>
      </w:r>
    </w:p>
    <w:p w14:paraId="5ED78819" w14:textId="77777777" w:rsidR="00154656" w:rsidRPr="00154656" w:rsidRDefault="00154656" w:rsidP="00154656">
      <w:pPr>
        <w:rPr>
          <w:rFonts w:ascii="Verdana" w:hAnsi="Verdana"/>
          <w:sz w:val="24"/>
          <w:szCs w:val="24"/>
          <w:lang w:val="es-ES"/>
        </w:rPr>
      </w:pPr>
    </w:p>
    <w:p w14:paraId="0D8D0D10" w14:textId="77777777" w:rsidR="00154656" w:rsidRPr="00154656" w:rsidRDefault="00154656" w:rsidP="00154656">
      <w:pPr>
        <w:rPr>
          <w:rFonts w:ascii="Verdana" w:hAnsi="Verdana"/>
          <w:sz w:val="24"/>
          <w:szCs w:val="24"/>
          <w:lang w:val="es-ES"/>
        </w:rPr>
      </w:pPr>
      <w:r w:rsidRPr="00154656">
        <w:rPr>
          <w:rFonts w:ascii="Verdana" w:hAnsi="Verdana"/>
          <w:sz w:val="24"/>
          <w:szCs w:val="24"/>
          <w:lang w:val="es-ES"/>
        </w:rPr>
        <w:lastRenderedPageBreak/>
        <w:t>El dirigente criticó al gobierno por impulsar un Decreto de Necesidad y Urgencia (DNU) que permitiría modificar la Ley de Cabotaje, lo que —según advirtió— abriría las puertas a empresas extranjeras y provocaría un éxodo de compañías hacia países como Paraguay para reducir cargas impositivas.</w:t>
      </w:r>
    </w:p>
    <w:p w14:paraId="773ADA74" w14:textId="77777777" w:rsidR="00154656" w:rsidRPr="00154656" w:rsidRDefault="00154656" w:rsidP="00154656">
      <w:pPr>
        <w:rPr>
          <w:rFonts w:ascii="Verdana" w:hAnsi="Verdana"/>
          <w:sz w:val="24"/>
          <w:szCs w:val="24"/>
          <w:lang w:val="es-ES"/>
        </w:rPr>
      </w:pPr>
    </w:p>
    <w:p w14:paraId="6F7B18D4" w14:textId="27DB8476" w:rsidR="00154656" w:rsidRDefault="00154656" w:rsidP="00154656">
      <w:pPr>
        <w:rPr>
          <w:rFonts w:ascii="Verdana" w:hAnsi="Verdana"/>
          <w:sz w:val="24"/>
          <w:szCs w:val="24"/>
          <w:lang w:val="es-ES"/>
        </w:rPr>
      </w:pPr>
      <w:r w:rsidRPr="00154656">
        <w:rPr>
          <w:rFonts w:ascii="Verdana" w:hAnsi="Verdana"/>
          <w:sz w:val="24"/>
          <w:szCs w:val="24"/>
          <w:lang w:val="es-ES"/>
        </w:rPr>
        <w:t>“La competencia entre trabajadores no va a estar dada por su formación o profesionalismo, sino por quién está más precarizado. Por eso me atrevo a decir que vamos a potenciar este tipo de accidentes, con impacto ambiental, económico y operativo. ¿Y qué ganamos los argentinos con eso?”, se preguntó Moreno.</w:t>
      </w:r>
    </w:p>
    <w:p w14:paraId="657FF189" w14:textId="77777777" w:rsidR="00154656" w:rsidRDefault="00154656" w:rsidP="00154656">
      <w:pPr>
        <w:rPr>
          <w:rFonts w:ascii="Verdana" w:hAnsi="Verdana"/>
          <w:sz w:val="24"/>
          <w:szCs w:val="24"/>
          <w:lang w:val="es-ES"/>
        </w:rPr>
      </w:pPr>
    </w:p>
    <w:p w14:paraId="57A2494A" w14:textId="77777777" w:rsidR="00154656" w:rsidRPr="00154656" w:rsidRDefault="00154656" w:rsidP="00154656">
      <w:pPr>
        <w:rPr>
          <w:rFonts w:ascii="Verdana" w:hAnsi="Verdana"/>
          <w:sz w:val="24"/>
          <w:szCs w:val="24"/>
        </w:rPr>
      </w:pPr>
      <w:r w:rsidRPr="00154656">
        <w:rPr>
          <w:rFonts w:ascii="Verdana" w:hAnsi="Verdana"/>
          <w:b/>
          <w:bCs/>
          <w:sz w:val="24"/>
          <w:szCs w:val="24"/>
          <w:u w:val="single"/>
        </w:rPr>
        <w:t>Para ampliar nota:</w:t>
      </w:r>
    </w:p>
    <w:p w14:paraId="07E28589" w14:textId="77777777" w:rsidR="00154656" w:rsidRPr="00154656" w:rsidRDefault="00154656" w:rsidP="00154656">
      <w:pPr>
        <w:rPr>
          <w:rFonts w:ascii="Verdana" w:hAnsi="Verdana"/>
          <w:sz w:val="24"/>
          <w:szCs w:val="24"/>
        </w:rPr>
      </w:pPr>
      <w:r w:rsidRPr="00154656">
        <w:rPr>
          <w:rFonts w:ascii="Verdana" w:hAnsi="Verdana"/>
          <w:sz w:val="24"/>
          <w:szCs w:val="24"/>
        </w:rPr>
        <w:t>Mariano Moreno (Patrones) – Cel (011) 3703-8218</w:t>
      </w:r>
    </w:p>
    <w:p w14:paraId="18299098" w14:textId="77777777" w:rsidR="00154656" w:rsidRPr="00154656" w:rsidRDefault="00154656" w:rsidP="00154656">
      <w:pPr>
        <w:rPr>
          <w:rFonts w:ascii="Verdana" w:hAnsi="Verdana"/>
          <w:sz w:val="24"/>
          <w:szCs w:val="24"/>
        </w:rPr>
      </w:pPr>
    </w:p>
    <w:p w14:paraId="0D9CD710" w14:textId="77777777" w:rsidR="00154656" w:rsidRPr="00154656" w:rsidRDefault="00154656" w:rsidP="00154656">
      <w:pPr>
        <w:rPr>
          <w:rFonts w:ascii="Verdana" w:hAnsi="Verdana"/>
          <w:sz w:val="24"/>
          <w:szCs w:val="24"/>
        </w:rPr>
      </w:pPr>
      <w:r w:rsidRPr="00154656">
        <w:rPr>
          <w:rFonts w:ascii="Verdana" w:hAnsi="Verdana"/>
          <w:b/>
          <w:bCs/>
          <w:sz w:val="24"/>
          <w:szCs w:val="24"/>
          <w:u w:val="single"/>
        </w:rPr>
        <w:t>Contactos de Prensa:</w:t>
      </w:r>
    </w:p>
    <w:p w14:paraId="54F32AFF" w14:textId="77777777" w:rsidR="00154656" w:rsidRPr="00154656" w:rsidRDefault="00154656" w:rsidP="00154656">
      <w:pPr>
        <w:rPr>
          <w:rFonts w:ascii="Verdana" w:hAnsi="Verdana"/>
          <w:sz w:val="24"/>
          <w:szCs w:val="24"/>
        </w:rPr>
      </w:pPr>
      <w:r w:rsidRPr="00154656">
        <w:rPr>
          <w:rFonts w:ascii="Verdana" w:hAnsi="Verdana"/>
          <w:sz w:val="24"/>
          <w:szCs w:val="24"/>
        </w:rPr>
        <w:t xml:space="preserve">Mario </w:t>
      </w:r>
      <w:proofErr w:type="spellStart"/>
      <w:r w:rsidRPr="00154656">
        <w:rPr>
          <w:rFonts w:ascii="Verdana" w:hAnsi="Verdana"/>
          <w:sz w:val="24"/>
          <w:szCs w:val="24"/>
        </w:rPr>
        <w:t>Carnevale</w:t>
      </w:r>
      <w:proofErr w:type="spellEnd"/>
      <w:r w:rsidRPr="00154656">
        <w:rPr>
          <w:rFonts w:ascii="Verdana" w:hAnsi="Verdana"/>
          <w:sz w:val="24"/>
          <w:szCs w:val="24"/>
        </w:rPr>
        <w:t xml:space="preserve"> – Cel. 341 339-2210</w:t>
      </w:r>
    </w:p>
    <w:p w14:paraId="0FC55C98" w14:textId="4215B716" w:rsidR="00154656" w:rsidRDefault="00154656" w:rsidP="00154656">
      <w:pPr>
        <w:rPr>
          <w:rFonts w:ascii="Verdana" w:hAnsi="Verdana"/>
          <w:sz w:val="24"/>
          <w:szCs w:val="24"/>
        </w:rPr>
      </w:pPr>
      <w:r w:rsidRPr="00154656">
        <w:rPr>
          <w:rFonts w:ascii="Verdana" w:hAnsi="Verdana"/>
          <w:sz w:val="24"/>
          <w:szCs w:val="24"/>
        </w:rPr>
        <w:t xml:space="preserve">Magalí </w:t>
      </w:r>
      <w:proofErr w:type="spellStart"/>
      <w:r w:rsidRPr="00154656">
        <w:rPr>
          <w:rFonts w:ascii="Verdana" w:hAnsi="Verdana"/>
          <w:sz w:val="24"/>
          <w:szCs w:val="24"/>
        </w:rPr>
        <w:t>Laboret</w:t>
      </w:r>
      <w:proofErr w:type="spellEnd"/>
      <w:r w:rsidRPr="00154656">
        <w:rPr>
          <w:rFonts w:ascii="Verdana" w:hAnsi="Verdana"/>
          <w:sz w:val="24"/>
          <w:szCs w:val="24"/>
        </w:rPr>
        <w:t xml:space="preserve"> – Cel</w:t>
      </w:r>
      <w:r>
        <w:rPr>
          <w:rFonts w:ascii="Verdana" w:hAnsi="Verdana"/>
          <w:sz w:val="24"/>
          <w:szCs w:val="24"/>
        </w:rPr>
        <w:t>.</w:t>
      </w:r>
      <w:r w:rsidRPr="00154656">
        <w:rPr>
          <w:rFonts w:ascii="Verdana" w:hAnsi="Verdana"/>
          <w:sz w:val="24"/>
          <w:szCs w:val="24"/>
        </w:rPr>
        <w:t xml:space="preserve"> (011) 6350-0746</w:t>
      </w:r>
    </w:p>
    <w:p w14:paraId="3979781E" w14:textId="64DB5F8D" w:rsidR="00154656" w:rsidRPr="00154656" w:rsidRDefault="00154656" w:rsidP="00154656">
      <w:pPr>
        <w:rPr>
          <w:rFonts w:ascii="Verdana" w:hAnsi="Verdana"/>
          <w:sz w:val="24"/>
          <w:szCs w:val="24"/>
        </w:rPr>
      </w:pPr>
      <w:r>
        <w:rPr>
          <w:rFonts w:ascii="Verdana" w:hAnsi="Verdana"/>
          <w:sz w:val="24"/>
          <w:szCs w:val="24"/>
        </w:rPr>
        <w:t xml:space="preserve">Lisandro Machado Zubeldia – Cel. (011) </w:t>
      </w:r>
      <w:r w:rsidRPr="00154656">
        <w:rPr>
          <w:rFonts w:ascii="Verdana" w:hAnsi="Verdana"/>
          <w:sz w:val="24"/>
          <w:szCs w:val="24"/>
        </w:rPr>
        <w:t>3632-1200</w:t>
      </w:r>
    </w:p>
    <w:p w14:paraId="217DF289" w14:textId="77777777" w:rsidR="00154656" w:rsidRPr="00154656" w:rsidRDefault="00154656" w:rsidP="00154656">
      <w:pPr>
        <w:rPr>
          <w:rFonts w:ascii="Verdana" w:hAnsi="Verdana"/>
          <w:sz w:val="24"/>
          <w:szCs w:val="24"/>
        </w:rPr>
      </w:pPr>
      <w:r w:rsidRPr="00154656">
        <w:rPr>
          <w:rFonts w:ascii="Verdana" w:hAnsi="Verdana"/>
          <w:sz w:val="24"/>
          <w:szCs w:val="24"/>
        </w:rPr>
        <w:t xml:space="preserve">Francisco Vera </w:t>
      </w:r>
      <w:proofErr w:type="spellStart"/>
      <w:r w:rsidRPr="00154656">
        <w:rPr>
          <w:rFonts w:ascii="Verdana" w:hAnsi="Verdana"/>
          <w:sz w:val="24"/>
          <w:szCs w:val="24"/>
        </w:rPr>
        <w:t>Golé</w:t>
      </w:r>
      <w:proofErr w:type="spellEnd"/>
      <w:r w:rsidRPr="00154656">
        <w:rPr>
          <w:rFonts w:ascii="Verdana" w:hAnsi="Verdana"/>
          <w:sz w:val="24"/>
          <w:szCs w:val="24"/>
        </w:rPr>
        <w:t xml:space="preserve"> - Cel. (011) 3174-3090</w:t>
      </w:r>
    </w:p>
    <w:p w14:paraId="4C2B54D0" w14:textId="561DAA1F" w:rsidR="00154656" w:rsidRPr="00154656" w:rsidRDefault="00154656" w:rsidP="00154656">
      <w:pPr>
        <w:rPr>
          <w:rFonts w:ascii="Verdana" w:hAnsi="Verdana"/>
          <w:sz w:val="24"/>
          <w:szCs w:val="24"/>
        </w:rPr>
      </w:pPr>
      <w:r w:rsidRPr="00154656">
        <w:rPr>
          <w:rFonts w:ascii="Verdana" w:hAnsi="Verdana"/>
          <w:sz w:val="24"/>
          <w:szCs w:val="24"/>
        </w:rPr>
        <w:t xml:space="preserve">Gabriel </w:t>
      </w:r>
      <w:proofErr w:type="spellStart"/>
      <w:r w:rsidRPr="00154656">
        <w:rPr>
          <w:rFonts w:ascii="Verdana" w:hAnsi="Verdana"/>
          <w:sz w:val="24"/>
          <w:szCs w:val="24"/>
        </w:rPr>
        <w:t>Padula</w:t>
      </w:r>
      <w:proofErr w:type="spellEnd"/>
      <w:r w:rsidRPr="00154656">
        <w:rPr>
          <w:rFonts w:ascii="Verdana" w:hAnsi="Verdana"/>
          <w:sz w:val="24"/>
          <w:szCs w:val="24"/>
        </w:rPr>
        <w:t xml:space="preserve"> – Cel</w:t>
      </w:r>
      <w:r>
        <w:rPr>
          <w:rFonts w:ascii="Verdana" w:hAnsi="Verdana"/>
          <w:sz w:val="24"/>
          <w:szCs w:val="24"/>
        </w:rPr>
        <w:t>.</w:t>
      </w:r>
      <w:r w:rsidRPr="00154656">
        <w:rPr>
          <w:rFonts w:ascii="Verdana" w:hAnsi="Verdana"/>
          <w:sz w:val="24"/>
          <w:szCs w:val="24"/>
        </w:rPr>
        <w:t xml:space="preserve"> (011) 5708-0106</w:t>
      </w:r>
    </w:p>
    <w:p w14:paraId="3D43735B" w14:textId="77777777" w:rsidR="00154656" w:rsidRPr="00154656" w:rsidRDefault="00154656" w:rsidP="00154656">
      <w:pPr>
        <w:rPr>
          <w:rFonts w:ascii="Verdana" w:hAnsi="Verdana"/>
          <w:sz w:val="24"/>
          <w:szCs w:val="24"/>
        </w:rPr>
      </w:pPr>
    </w:p>
    <w:p w14:paraId="5FAD4D30" w14:textId="77777777" w:rsidR="00154656" w:rsidRPr="00154656" w:rsidRDefault="00154656" w:rsidP="00154656">
      <w:pPr>
        <w:rPr>
          <w:rFonts w:ascii="Verdana" w:hAnsi="Verdana"/>
          <w:sz w:val="24"/>
          <w:szCs w:val="24"/>
        </w:rPr>
      </w:pPr>
      <w:r w:rsidRPr="00154656">
        <w:rPr>
          <w:rFonts w:ascii="Verdana" w:hAnsi="Verdana"/>
          <w:b/>
          <w:bCs/>
          <w:sz w:val="24"/>
          <w:szCs w:val="24"/>
          <w:u w:val="single"/>
        </w:rPr>
        <w:t>Redes Sociales:</w:t>
      </w:r>
    </w:p>
    <w:p w14:paraId="16771031" w14:textId="77777777" w:rsidR="00154656" w:rsidRPr="00154656" w:rsidRDefault="00154656" w:rsidP="00154656">
      <w:pPr>
        <w:rPr>
          <w:rFonts w:ascii="Verdana" w:hAnsi="Verdana"/>
          <w:sz w:val="24"/>
          <w:szCs w:val="24"/>
        </w:rPr>
      </w:pPr>
      <w:r w:rsidRPr="00154656">
        <w:rPr>
          <w:rFonts w:ascii="Verdana" w:hAnsi="Verdana"/>
          <w:sz w:val="24"/>
          <w:szCs w:val="24"/>
        </w:rPr>
        <w:t>Facebook: /</w:t>
      </w:r>
      <w:proofErr w:type="spellStart"/>
      <w:r w:rsidRPr="00154656">
        <w:rPr>
          <w:rFonts w:ascii="Verdana" w:hAnsi="Verdana"/>
          <w:sz w:val="24"/>
          <w:szCs w:val="24"/>
        </w:rPr>
        <w:t>centrodepatrones</w:t>
      </w:r>
      <w:proofErr w:type="spellEnd"/>
    </w:p>
    <w:p w14:paraId="70B4F4E6" w14:textId="77777777" w:rsidR="00154656" w:rsidRPr="00154656" w:rsidRDefault="00154656" w:rsidP="00154656">
      <w:pPr>
        <w:rPr>
          <w:rFonts w:ascii="Verdana" w:hAnsi="Verdana"/>
          <w:sz w:val="24"/>
          <w:szCs w:val="24"/>
        </w:rPr>
      </w:pPr>
      <w:r w:rsidRPr="00154656">
        <w:rPr>
          <w:rFonts w:ascii="Verdana" w:hAnsi="Verdana"/>
          <w:sz w:val="24"/>
          <w:szCs w:val="24"/>
        </w:rPr>
        <w:t>Instagram: @centrodepatrones</w:t>
      </w:r>
    </w:p>
    <w:p w14:paraId="6924183C" w14:textId="77777777" w:rsidR="00154656" w:rsidRPr="00154656" w:rsidRDefault="00154656" w:rsidP="00154656">
      <w:pPr>
        <w:rPr>
          <w:rFonts w:ascii="Verdana" w:hAnsi="Verdana"/>
          <w:sz w:val="24"/>
          <w:szCs w:val="24"/>
        </w:rPr>
      </w:pPr>
      <w:r w:rsidRPr="00154656">
        <w:rPr>
          <w:rFonts w:ascii="Verdana" w:hAnsi="Verdana"/>
          <w:sz w:val="24"/>
          <w:szCs w:val="24"/>
        </w:rPr>
        <w:t>Twitter: @MorenoPatrones</w:t>
      </w:r>
    </w:p>
    <w:p w14:paraId="629DEABA" w14:textId="77777777" w:rsidR="00154656" w:rsidRPr="00154656" w:rsidRDefault="00154656" w:rsidP="00154656">
      <w:pPr>
        <w:rPr>
          <w:rFonts w:ascii="Verdana" w:hAnsi="Verdana"/>
          <w:sz w:val="24"/>
          <w:szCs w:val="24"/>
          <w:lang w:val="es-ES"/>
        </w:rPr>
      </w:pPr>
    </w:p>
    <w:sectPr w:rsidR="00154656" w:rsidRPr="0015465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656"/>
    <w:rsid w:val="00154656"/>
    <w:rsid w:val="001E0826"/>
    <w:rsid w:val="00843B36"/>
    <w:rsid w:val="00B76AB4"/>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04ABD"/>
  <w15:chartTrackingRefBased/>
  <w15:docId w15:val="{B132D6B3-CCA2-409E-BFD6-F2E5ADA19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15465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15465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154656"/>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154656"/>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154656"/>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15465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15465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15465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15465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154656"/>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154656"/>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154656"/>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154656"/>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154656"/>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15465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15465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15465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154656"/>
    <w:rPr>
      <w:rFonts w:eastAsiaTheme="majorEastAsia" w:cstheme="majorBidi"/>
      <w:color w:val="272727" w:themeColor="text1" w:themeTint="D8"/>
    </w:rPr>
  </w:style>
  <w:style w:type="paragraph" w:styleId="Ttulo">
    <w:name w:val="Title"/>
    <w:basedOn w:val="Normal"/>
    <w:next w:val="Normal"/>
    <w:link w:val="TtuloCar"/>
    <w:uiPriority w:val="10"/>
    <w:qFormat/>
    <w:rsid w:val="001546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15465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15465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15465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154656"/>
    <w:pPr>
      <w:spacing w:before="160"/>
      <w:jc w:val="center"/>
    </w:pPr>
    <w:rPr>
      <w:i/>
      <w:iCs/>
      <w:color w:val="404040" w:themeColor="text1" w:themeTint="BF"/>
    </w:rPr>
  </w:style>
  <w:style w:type="character" w:customStyle="1" w:styleId="CitaCar">
    <w:name w:val="Cita Car"/>
    <w:basedOn w:val="Fuentedeprrafopredeter"/>
    <w:link w:val="Cita"/>
    <w:uiPriority w:val="29"/>
    <w:rsid w:val="00154656"/>
    <w:rPr>
      <w:i/>
      <w:iCs/>
      <w:color w:val="404040" w:themeColor="text1" w:themeTint="BF"/>
    </w:rPr>
  </w:style>
  <w:style w:type="paragraph" w:styleId="Prrafodelista">
    <w:name w:val="List Paragraph"/>
    <w:basedOn w:val="Normal"/>
    <w:uiPriority w:val="34"/>
    <w:qFormat/>
    <w:rsid w:val="00154656"/>
    <w:pPr>
      <w:ind w:left="720"/>
      <w:contextualSpacing/>
    </w:pPr>
  </w:style>
  <w:style w:type="character" w:styleId="nfasisintenso">
    <w:name w:val="Intense Emphasis"/>
    <w:basedOn w:val="Fuentedeprrafopredeter"/>
    <w:uiPriority w:val="21"/>
    <w:qFormat/>
    <w:rsid w:val="00154656"/>
    <w:rPr>
      <w:i/>
      <w:iCs/>
      <w:color w:val="0F4761" w:themeColor="accent1" w:themeShade="BF"/>
    </w:rPr>
  </w:style>
  <w:style w:type="paragraph" w:styleId="Citadestacada">
    <w:name w:val="Intense Quote"/>
    <w:basedOn w:val="Normal"/>
    <w:next w:val="Normal"/>
    <w:link w:val="CitadestacadaCar"/>
    <w:uiPriority w:val="30"/>
    <w:qFormat/>
    <w:rsid w:val="0015465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154656"/>
    <w:rPr>
      <w:i/>
      <w:iCs/>
      <w:color w:val="0F4761" w:themeColor="accent1" w:themeShade="BF"/>
    </w:rPr>
  </w:style>
  <w:style w:type="character" w:styleId="Referenciaintensa">
    <w:name w:val="Intense Reference"/>
    <w:basedOn w:val="Fuentedeprrafopredeter"/>
    <w:uiPriority w:val="32"/>
    <w:qFormat/>
    <w:rsid w:val="0015465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3410873">
      <w:bodyDiv w:val="1"/>
      <w:marLeft w:val="0"/>
      <w:marRight w:val="0"/>
      <w:marTop w:val="0"/>
      <w:marBottom w:val="0"/>
      <w:divBdr>
        <w:top w:val="none" w:sz="0" w:space="0" w:color="auto"/>
        <w:left w:val="none" w:sz="0" w:space="0" w:color="auto"/>
        <w:bottom w:val="none" w:sz="0" w:space="0" w:color="auto"/>
        <w:right w:val="none" w:sz="0" w:space="0" w:color="auto"/>
      </w:divBdr>
    </w:div>
    <w:div w:id="1827621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418</Words>
  <Characters>2301</Characters>
  <Application>Microsoft Office Word</Application>
  <DocSecurity>0</DocSecurity>
  <Lines>19</Lines>
  <Paragraphs>5</Paragraphs>
  <ScaleCrop>false</ScaleCrop>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Lisandro Machado</dc:creator>
  <cp:keywords/>
  <dc:description/>
  <cp:lastModifiedBy>Lisandro Machado</cp:lastModifiedBy>
  <cp:revision>1</cp:revision>
  <dcterms:created xsi:type="dcterms:W3CDTF">2025-04-29T14:32:00Z</dcterms:created>
  <dcterms:modified xsi:type="dcterms:W3CDTF">2025-04-29T14:36:00Z</dcterms:modified>
</cp:coreProperties>
</file>