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55B" w:rsidRDefault="00D2055B" w:rsidP="00C11A8D">
      <w:pPr>
        <w:spacing w:after="0"/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eastAsia="es-AR"/>
        </w:rPr>
      </w:pPr>
      <w:r w:rsidRPr="00D2055B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eastAsia="es-AR"/>
        </w:rPr>
        <w:t xml:space="preserve">Proyecto de ley del Frente de Izquierda </w:t>
      </w:r>
    </w:p>
    <w:p w:rsidR="00D00DB6" w:rsidRDefault="00D2055B" w:rsidP="00AE02B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 w:rsidRPr="00D2055B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 xml:space="preserve">No a la privatización de </w:t>
      </w:r>
      <w:proofErr w:type="spellStart"/>
      <w:r w:rsidRPr="00D2055B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AySA</w:t>
      </w:r>
      <w:proofErr w:type="spellEnd"/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, p</w:t>
      </w:r>
      <w:r w:rsidRPr="00D2055B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or una empresa de agua 100% estatal</w:t>
      </w:r>
    </w:p>
    <w:p w:rsidR="00D2055B" w:rsidRDefault="00D2055B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D2055B" w:rsidRPr="00D2055B" w:rsidRDefault="00D2055B" w:rsidP="00D2055B">
      <w:pPr>
        <w:spacing w:after="0"/>
        <w:rPr>
          <w:rFonts w:ascii="Helvetica" w:hAnsi="Helvetica"/>
          <w:sz w:val="24"/>
          <w:szCs w:val="24"/>
          <w:lang w:val="es-ES"/>
        </w:rPr>
      </w:pPr>
      <w:r w:rsidRPr="00D2055B">
        <w:rPr>
          <w:rFonts w:ascii="Helvetica" w:hAnsi="Helvetica"/>
          <w:b/>
          <w:sz w:val="24"/>
          <w:szCs w:val="24"/>
          <w:lang w:val="es-ES"/>
        </w:rPr>
        <w:t>Con la autoría del diputado nacional Juan Carlos Giordano</w:t>
      </w:r>
      <w:r w:rsidRPr="00D2055B">
        <w:rPr>
          <w:rFonts w:ascii="Helvetica" w:hAnsi="Helvetica"/>
          <w:sz w:val="24"/>
          <w:szCs w:val="24"/>
          <w:lang w:val="es-ES"/>
        </w:rPr>
        <w:t xml:space="preserve"> </w:t>
      </w:r>
      <w:r w:rsidRPr="00D2055B">
        <w:rPr>
          <w:rFonts w:ascii="Helvetica" w:hAnsi="Helvetica"/>
          <w:b/>
          <w:sz w:val="24"/>
          <w:szCs w:val="24"/>
          <w:lang w:val="es-ES"/>
        </w:rPr>
        <w:t xml:space="preserve">y la diputada Mercedes de Mendieta </w:t>
      </w:r>
      <w:r w:rsidRPr="00D2055B">
        <w:rPr>
          <w:rFonts w:ascii="Helvetica" w:hAnsi="Helvetica"/>
          <w:sz w:val="24"/>
          <w:szCs w:val="24"/>
          <w:lang w:val="es-ES"/>
        </w:rPr>
        <w:t>de Izquierda Socialista, las bancas del Frente de Izquierda acaban de presentar un</w:t>
      </w:r>
      <w:r w:rsidRPr="00D2055B">
        <w:rPr>
          <w:rFonts w:ascii="Helvetica" w:hAnsi="Helvetica"/>
          <w:b/>
          <w:sz w:val="24"/>
          <w:szCs w:val="24"/>
          <w:lang w:val="es-ES"/>
        </w:rPr>
        <w:t xml:space="preserve"> proyecto de ley en la Cámara de Diputados disponiendo la nulidad de los decretos de Milei que disponen la privatización de </w:t>
      </w:r>
      <w:proofErr w:type="spellStart"/>
      <w:r w:rsidRPr="00D2055B">
        <w:rPr>
          <w:rFonts w:ascii="Helvetica" w:hAnsi="Helvetica"/>
          <w:b/>
          <w:sz w:val="24"/>
          <w:szCs w:val="24"/>
          <w:lang w:val="es-ES"/>
        </w:rPr>
        <w:t>AySA</w:t>
      </w:r>
      <w:proofErr w:type="spellEnd"/>
      <w:r w:rsidRPr="00D2055B">
        <w:rPr>
          <w:rFonts w:ascii="Helvetica" w:hAnsi="Helvetica"/>
          <w:sz w:val="24"/>
          <w:szCs w:val="24"/>
          <w:lang w:val="es-ES"/>
        </w:rPr>
        <w:t xml:space="preserve"> (la empresa de agua potable del AMBA), para que esa empresa sea 100% estatal bajo gestión de trabajadoras y trabajadores y organizaciones de usuarios y por la expulsión de la empresa israelí </w:t>
      </w:r>
      <w:proofErr w:type="spellStart"/>
      <w:r w:rsidRPr="00D2055B">
        <w:rPr>
          <w:rFonts w:ascii="Helvetica" w:hAnsi="Helvetica"/>
          <w:sz w:val="24"/>
          <w:szCs w:val="24"/>
          <w:lang w:val="es-ES"/>
        </w:rPr>
        <w:t>Mekorot</w:t>
      </w:r>
      <w:proofErr w:type="spellEnd"/>
      <w:r w:rsidRPr="00D2055B">
        <w:rPr>
          <w:rFonts w:ascii="Helvetica" w:hAnsi="Helvetica"/>
          <w:sz w:val="24"/>
          <w:szCs w:val="24"/>
          <w:lang w:val="es-ES"/>
        </w:rPr>
        <w:t xml:space="preserve"> de Argentina. </w:t>
      </w:r>
    </w:p>
    <w:p w:rsidR="00D2055B" w:rsidRPr="00D2055B" w:rsidRDefault="00D2055B" w:rsidP="00D2055B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D2055B" w:rsidRPr="00D2055B" w:rsidRDefault="00D2055B" w:rsidP="00D2055B">
      <w:pPr>
        <w:spacing w:after="0"/>
        <w:rPr>
          <w:rFonts w:ascii="Helvetica" w:hAnsi="Helvetica"/>
          <w:sz w:val="24"/>
          <w:szCs w:val="24"/>
          <w:lang w:val="es-ES"/>
        </w:rPr>
      </w:pPr>
      <w:r w:rsidRPr="00D2055B">
        <w:rPr>
          <w:rFonts w:ascii="Helvetica" w:hAnsi="Helvetica"/>
          <w:sz w:val="24"/>
          <w:szCs w:val="24"/>
          <w:lang w:val="es-ES"/>
        </w:rPr>
        <w:t>Ver texto del proyecto</w:t>
      </w:r>
      <w:r>
        <w:rPr>
          <w:rFonts w:ascii="Helvetica" w:hAnsi="Helvetica"/>
          <w:sz w:val="24"/>
          <w:szCs w:val="24"/>
          <w:lang w:val="es-ES"/>
        </w:rPr>
        <w:t xml:space="preserve"> </w:t>
      </w:r>
      <w:hyperlink r:id="rId4" w:history="1">
        <w:r w:rsidRPr="00D2055B">
          <w:rPr>
            <w:rStyle w:val="Hipervnculo"/>
            <w:rFonts w:ascii="Helvetica" w:hAnsi="Helvetica"/>
            <w:b/>
            <w:sz w:val="24"/>
            <w:szCs w:val="24"/>
            <w:lang w:val="es-ES"/>
          </w:rPr>
          <w:t>aquí</w:t>
        </w:r>
      </w:hyperlink>
    </w:p>
    <w:p w:rsidR="00D2055B" w:rsidRPr="00D2055B" w:rsidRDefault="00D2055B" w:rsidP="00D2055B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D2055B" w:rsidRPr="00D2055B" w:rsidRDefault="00D2055B" w:rsidP="00D2055B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D2055B">
        <w:rPr>
          <w:rFonts w:ascii="Helvetica" w:hAnsi="Helvetica"/>
          <w:b/>
          <w:sz w:val="24"/>
          <w:szCs w:val="24"/>
          <w:lang w:val="es-ES"/>
        </w:rPr>
        <w:t>Giordano</w:t>
      </w:r>
      <w:r w:rsidRPr="00D2055B">
        <w:rPr>
          <w:rFonts w:ascii="Helvetica" w:hAnsi="Helvetica"/>
          <w:sz w:val="24"/>
          <w:szCs w:val="24"/>
          <w:lang w:val="es-ES"/>
        </w:rPr>
        <w:t xml:space="preserve"> señaló: </w:t>
      </w:r>
      <w:r w:rsidRPr="00D2055B">
        <w:rPr>
          <w:rFonts w:ascii="Helvetica" w:hAnsi="Helvetica"/>
          <w:i/>
          <w:sz w:val="24"/>
          <w:szCs w:val="24"/>
          <w:lang w:val="es-ES"/>
        </w:rPr>
        <w:t xml:space="preserve">“Decimos no a la privatización porque significará privarle el derecho al agua a millones de personas, más saqueo y entrega del patrimonio nacional. Milei dispuso incluso que le puedan cortar el agua a quienes no la puedan pagar. Una barbaridad. Por eso nuestro proyecto dispone que </w:t>
      </w:r>
      <w:proofErr w:type="spellStart"/>
      <w:r w:rsidRPr="00D2055B">
        <w:rPr>
          <w:rFonts w:ascii="Helvetica" w:hAnsi="Helvetica"/>
          <w:i/>
          <w:sz w:val="24"/>
          <w:szCs w:val="24"/>
          <w:lang w:val="es-ES"/>
        </w:rPr>
        <w:t>AySA</w:t>
      </w:r>
      <w:proofErr w:type="spellEnd"/>
      <w:r w:rsidRPr="00D2055B">
        <w:rPr>
          <w:rFonts w:ascii="Helvetica" w:hAnsi="Helvetica"/>
          <w:i/>
          <w:sz w:val="24"/>
          <w:szCs w:val="24"/>
          <w:lang w:val="es-ES"/>
        </w:rPr>
        <w:t xml:space="preserve"> sea 100% estatal, bajo gestión, administración y control de sus trabajadores y usuarios. Y que el Estado Nacional tiene que garantizar el acceso universal, equitativo y sustentable al agua potable en todo el país. Porque el agua es un derecho humano esencial, no una mercancía”.</w:t>
      </w:r>
    </w:p>
    <w:p w:rsidR="00D2055B" w:rsidRPr="00D2055B" w:rsidRDefault="00D2055B" w:rsidP="00D2055B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D2055B" w:rsidRPr="00D2055B" w:rsidRDefault="00D2055B" w:rsidP="00D2055B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D2055B">
        <w:rPr>
          <w:rFonts w:ascii="Helvetica" w:hAnsi="Helvetica"/>
          <w:b/>
          <w:sz w:val="24"/>
          <w:szCs w:val="24"/>
          <w:lang w:val="es-ES"/>
        </w:rPr>
        <w:t xml:space="preserve">De </w:t>
      </w:r>
      <w:proofErr w:type="spellStart"/>
      <w:r w:rsidRPr="00D2055B">
        <w:rPr>
          <w:rFonts w:ascii="Helvetica" w:hAnsi="Helvetica"/>
          <w:b/>
          <w:sz w:val="24"/>
          <w:szCs w:val="24"/>
          <w:lang w:val="es-ES"/>
        </w:rPr>
        <w:t>Mendierta</w:t>
      </w:r>
      <w:proofErr w:type="spellEnd"/>
      <w:r w:rsidRPr="00D2055B">
        <w:rPr>
          <w:rFonts w:ascii="Helvetica" w:hAnsi="Helvetica"/>
          <w:sz w:val="24"/>
          <w:szCs w:val="24"/>
          <w:lang w:val="es-ES"/>
        </w:rPr>
        <w:t xml:space="preserve"> agregó: </w:t>
      </w:r>
      <w:r w:rsidRPr="00D2055B">
        <w:rPr>
          <w:rFonts w:ascii="Helvetica" w:hAnsi="Helvetica"/>
          <w:i/>
          <w:sz w:val="24"/>
          <w:szCs w:val="24"/>
          <w:lang w:val="es-ES"/>
        </w:rPr>
        <w:t xml:space="preserve">“En Argentina más de 7 millones de personas no acceden al agua potable de manera adecuada y casi 20 millones no tienen redes de saneamiento. Si pasa la privatización de Milei esto se va a agravar. Además, decimos que se anule todo tipo de contrato con </w:t>
      </w:r>
      <w:proofErr w:type="spellStart"/>
      <w:r w:rsidRPr="00D2055B">
        <w:rPr>
          <w:rFonts w:ascii="Helvetica" w:hAnsi="Helvetica"/>
          <w:i/>
          <w:sz w:val="24"/>
          <w:szCs w:val="24"/>
          <w:lang w:val="es-ES"/>
        </w:rPr>
        <w:t>Mekorot</w:t>
      </w:r>
      <w:proofErr w:type="spellEnd"/>
      <w:r w:rsidRPr="00D2055B">
        <w:rPr>
          <w:rFonts w:ascii="Helvetica" w:hAnsi="Helvetica"/>
          <w:i/>
          <w:sz w:val="24"/>
          <w:szCs w:val="24"/>
          <w:lang w:val="es-ES"/>
        </w:rPr>
        <w:t xml:space="preserve">, la empresa israelí que se quiere quedar con </w:t>
      </w:r>
      <w:proofErr w:type="spellStart"/>
      <w:r w:rsidRPr="00D2055B">
        <w:rPr>
          <w:rFonts w:ascii="Helvetica" w:hAnsi="Helvetica"/>
          <w:i/>
          <w:sz w:val="24"/>
          <w:szCs w:val="24"/>
          <w:lang w:val="es-ES"/>
        </w:rPr>
        <w:t>AySA</w:t>
      </w:r>
      <w:proofErr w:type="spellEnd"/>
      <w:r w:rsidRPr="00D2055B">
        <w:rPr>
          <w:rFonts w:ascii="Helvetica" w:hAnsi="Helvetica"/>
          <w:i/>
          <w:sz w:val="24"/>
          <w:szCs w:val="24"/>
          <w:lang w:val="es-ES"/>
        </w:rPr>
        <w:t xml:space="preserve">, la misma que le roba el agua al pueblo palestino.” </w:t>
      </w:r>
    </w:p>
    <w:p w:rsidR="00D2055B" w:rsidRPr="00D2055B" w:rsidRDefault="00D2055B" w:rsidP="00D2055B">
      <w:pPr>
        <w:spacing w:after="0"/>
        <w:rPr>
          <w:rFonts w:ascii="Helvetica" w:hAnsi="Helvetica"/>
          <w:sz w:val="24"/>
          <w:szCs w:val="24"/>
          <w:lang w:val="es-ES"/>
        </w:rPr>
      </w:pPr>
      <w:r w:rsidRPr="00D2055B">
        <w:rPr>
          <w:rFonts w:ascii="Helvetica" w:hAnsi="Helvetica"/>
          <w:sz w:val="24"/>
          <w:szCs w:val="24"/>
          <w:lang w:val="es-ES"/>
        </w:rPr>
        <w:t xml:space="preserve"> </w:t>
      </w:r>
    </w:p>
    <w:p w:rsidR="00D2055B" w:rsidRPr="00D00DB6" w:rsidRDefault="00D2055B" w:rsidP="00D2055B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D2055B">
        <w:rPr>
          <w:rFonts w:ascii="Helvetica" w:hAnsi="Helvetica"/>
          <w:b/>
          <w:sz w:val="24"/>
          <w:szCs w:val="24"/>
          <w:lang w:val="es-ES"/>
        </w:rPr>
        <w:t>Giordano</w:t>
      </w:r>
      <w:r w:rsidRPr="00D2055B">
        <w:rPr>
          <w:rFonts w:ascii="Helvetica" w:hAnsi="Helvetica"/>
          <w:sz w:val="24"/>
          <w:szCs w:val="24"/>
          <w:lang w:val="es-ES"/>
        </w:rPr>
        <w:t xml:space="preserve"> y </w:t>
      </w:r>
      <w:r w:rsidRPr="00D2055B">
        <w:rPr>
          <w:rFonts w:ascii="Helvetica" w:hAnsi="Helvetica"/>
          <w:b/>
          <w:sz w:val="24"/>
          <w:szCs w:val="24"/>
          <w:lang w:val="es-ES"/>
        </w:rPr>
        <w:t>De Mendieta</w:t>
      </w:r>
      <w:r w:rsidRPr="00D2055B">
        <w:rPr>
          <w:rFonts w:ascii="Helvetica" w:hAnsi="Helvetica"/>
          <w:sz w:val="24"/>
          <w:szCs w:val="24"/>
          <w:lang w:val="es-ES"/>
        </w:rPr>
        <w:t xml:space="preserve"> finalizaron: </w:t>
      </w:r>
      <w:r w:rsidRPr="00D2055B">
        <w:rPr>
          <w:rFonts w:ascii="Helvetica" w:hAnsi="Helvetica"/>
          <w:i/>
          <w:sz w:val="24"/>
          <w:szCs w:val="24"/>
          <w:lang w:val="es-ES"/>
        </w:rPr>
        <w:t>“</w:t>
      </w:r>
      <w:proofErr w:type="spellStart"/>
      <w:r w:rsidRPr="00D2055B">
        <w:rPr>
          <w:rFonts w:ascii="Helvetica" w:hAnsi="Helvetica"/>
          <w:i/>
          <w:sz w:val="24"/>
          <w:szCs w:val="24"/>
          <w:lang w:val="es-ES"/>
        </w:rPr>
        <w:t>AySA</w:t>
      </w:r>
      <w:proofErr w:type="spellEnd"/>
      <w:r w:rsidRPr="00D2055B">
        <w:rPr>
          <w:rFonts w:ascii="Helvetica" w:hAnsi="Helvetica"/>
          <w:i/>
          <w:sz w:val="24"/>
          <w:szCs w:val="24"/>
          <w:lang w:val="es-ES"/>
        </w:rPr>
        <w:t xml:space="preserve"> debe ser financiada con fondos que se van a los pagos de la usurera deuda externa y lo que se recaude con un impuesto especial a las multinacionales, grandes empresarios y bancos que operan en el país. El a</w:t>
      </w:r>
      <w:r w:rsidR="00655830">
        <w:rPr>
          <w:rFonts w:ascii="Helvetica" w:hAnsi="Helvetica"/>
          <w:i/>
          <w:sz w:val="24"/>
          <w:szCs w:val="24"/>
          <w:lang w:val="es-ES"/>
        </w:rPr>
        <w:t xml:space="preserve">gua no se vende, se defiende”. </w:t>
      </w:r>
    </w:p>
    <w:p w:rsidR="00D00DB6" w:rsidRDefault="00D00DB6" w:rsidP="00D00DB6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5" w:history="1">
        <w:r w:rsidRPr="00F9216E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655830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drawing>
          <wp:inline distT="0" distB="0" distL="0" distR="0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 a la privatización de AyS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18379A"/>
    <w:rsid w:val="001E786C"/>
    <w:rsid w:val="00316E6C"/>
    <w:rsid w:val="00406243"/>
    <w:rsid w:val="004B2F5C"/>
    <w:rsid w:val="005B2EB5"/>
    <w:rsid w:val="005F04D0"/>
    <w:rsid w:val="0064751B"/>
    <w:rsid w:val="00655830"/>
    <w:rsid w:val="00710C64"/>
    <w:rsid w:val="00794B5D"/>
    <w:rsid w:val="008B5D8C"/>
    <w:rsid w:val="009350D4"/>
    <w:rsid w:val="00983F91"/>
    <w:rsid w:val="00A10293"/>
    <w:rsid w:val="00A474A4"/>
    <w:rsid w:val="00AE02BF"/>
    <w:rsid w:val="00C11A8D"/>
    <w:rsid w:val="00D00DB6"/>
    <w:rsid w:val="00D2055B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B9342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zquierdasocialista.org.ar/2020/index.php/blog/comunicados-de-prensa/item/24236-proyecto-de-ley-del-frente-de-izquierda-no-a-la-privatizacion-de-aysa-por-una-empresa-de-agua-100-estatal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drive.google.com/file/d/1qCL-3O53HkAxvFyy_6jgdZWch4-N5Alh/view?usp=drivesd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2025-08-01T19:08:00Z</dcterms:created>
  <dcterms:modified xsi:type="dcterms:W3CDTF">2025-08-01T19:08:00Z</dcterms:modified>
  <dc:language>es-ES</dc:language>
</cp:coreProperties>
</file>