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  <w:t>COMUNICADO DE PRENSA</w:t>
        <w:tab/>
        <w:tab/>
        <w:tab/>
        <w:tab/>
        <w:tab/>
        <w:t xml:space="preserve"> Jueves 26 de junio de 2025</w:t>
      </w:r>
    </w:p>
    <w:p>
      <w:pPr>
        <w:pStyle w:val="Normal"/>
        <w:bidi w:val="0"/>
        <w:jc w:val="center"/>
        <w:rPr>
          <w:rFonts w:ascii="Liberation Serif" w:hAnsi="Liberation Serif"/>
          <w:i w:val="false"/>
          <w:i w:val="false"/>
          <w:caps w:val="false"/>
          <w:smallCaps w:val="false"/>
          <w:color w:val="222222"/>
          <w:spacing w:val="0"/>
        </w:rPr>
      </w:pPr>
      <w:r>
        <w:rPr>
          <w:i w:val="false"/>
          <w:caps w:val="false"/>
          <w:smallCaps w:val="false"/>
          <w:color w:val="222222"/>
          <w:spacing w:val="0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b w:val="false"/>
          <w:i w:val="false"/>
          <w:iCs/>
          <w:caps w:val="false"/>
          <w:smallCaps w:val="false"/>
          <w:color w:val="222222"/>
          <w:spacing w:val="0"/>
          <w:sz w:val="24"/>
        </w:rPr>
        <w:br/>
      </w:r>
      <w:r>
        <w:rPr>
          <w:rStyle w:val="Destaquemayor"/>
          <w:i w:val="false"/>
          <w:iCs/>
          <w:caps w:val="false"/>
          <w:smallCaps w:val="false"/>
          <w:color w:val="222222"/>
          <w:spacing w:val="0"/>
          <w:sz w:val="24"/>
        </w:rPr>
        <w:t>El Año Nuevo musulmán invita a reflexionar sobre espiritualidad, justicia y convivencia</w:t>
      </w:r>
    </w:p>
    <w:p>
      <w:pPr>
        <w:pStyle w:val="Cuerpodetexto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Cuerpodetexto"/>
        <w:rPr>
          <w:i/>
          <w:i/>
          <w:iCs/>
        </w:rPr>
      </w:pPr>
      <w:r>
        <w:rPr>
          <w:i/>
          <w:iCs/>
        </w:rPr>
        <w:t>Este jueves 26/6 comienza el Año Nuevo 1447 de la Hégira (Al-Hiŷra), el calendario lunar que rige la vida espiritual de la comunidad musulmana. Corresponde al 1° del mes de Muharram, una de las fechas más significativas del calendario islámico.</w:t>
      </w:r>
    </w:p>
    <w:p>
      <w:pPr>
        <w:pStyle w:val="Cuerpodetexto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/>
        <w:t xml:space="preserve">A diferencia del calendario gregoriano, el calendario islámico se basa en ciclos lunares y su año comienza con la recordación de la Hégira: la migración del profeta Muhammad </w:t>
      </w:r>
      <w:r>
        <w:rPr/>
        <w:t>(Paz y Bendición)</w:t>
      </w:r>
      <w:r>
        <w:rPr/>
        <w:t xml:space="preserve"> desde La Meca a Medina. Este hecho fundacional no solo marcó el inicio de una nueva comunidad, sino que simboliza el compromiso con la justicia, la dignidad humana y la convivencia.</w:t>
      </w:r>
    </w:p>
    <w:p>
      <w:pPr>
        <w:pStyle w:val="Cuerpodetexto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/>
        <w:t>“</w:t>
      </w:r>
      <w:r>
        <w:rPr/>
        <w:t xml:space="preserve">El Año Nuevo musulmán no es una celebración estridente, sino un momento de introspección y renovación espiritual. Es una oportunidad para volver a conectar con los valores esenciales del Islam: la paz, la compasión y la solidaridad”, señaló </w:t>
      </w:r>
      <w:r>
        <w:rPr>
          <w:rStyle w:val="Destaquemayor"/>
        </w:rPr>
        <w:t>Martín Saade</w:t>
      </w:r>
      <w:r>
        <w:rPr/>
        <w:t xml:space="preserve">, prosecretario del </w:t>
      </w:r>
      <w:r>
        <w:rPr>
          <w:rStyle w:val="Destacado"/>
        </w:rPr>
        <w:t>Centro Islámico de la República Argentina</w:t>
      </w:r>
      <w:r>
        <w:rPr/>
        <w:t xml:space="preserve"> (CIRA).</w:t>
      </w:r>
    </w:p>
    <w:p>
      <w:pPr>
        <w:pStyle w:val="Cuerpodetexto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/>
        <w:t>Desde el CIRA se invita a los medios de comunicación a profundizar en el significado de esta fecha a través de entrevistas, coberturas especiales o espacios de diálogo cultural y religioso. Algunas posibles líneas de abordaje:</w:t>
      </w:r>
    </w:p>
    <w:p>
      <w:pPr>
        <w:pStyle w:val="Cuerpodetexto"/>
        <w:numPr>
          <w:ilvl w:val="0"/>
          <w:numId w:val="1"/>
        </w:numPr>
        <w:tabs>
          <w:tab w:val="clear" w:pos="709"/>
          <w:tab w:val="left" w:pos="0" w:leader="none"/>
        </w:tabs>
        <w:ind w:left="709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/>
        <w:t>¿Cómo se vive el Año Nuevo musulmán en la Argentina?</w:t>
      </w:r>
    </w:p>
    <w:p>
      <w:pPr>
        <w:pStyle w:val="Cuerpodetexto"/>
        <w:numPr>
          <w:ilvl w:val="0"/>
          <w:numId w:val="1"/>
        </w:numPr>
        <w:tabs>
          <w:tab w:val="clear" w:pos="709"/>
          <w:tab w:val="left" w:pos="0" w:leader="none"/>
        </w:tabs>
        <w:ind w:left="709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/>
        <w:t>¿Qué enseñanzas ofrece el calendario islámico en tiempos de crisis global?</w:t>
      </w:r>
    </w:p>
    <w:p>
      <w:pPr>
        <w:pStyle w:val="Cuerpodetexto"/>
        <w:numPr>
          <w:ilvl w:val="0"/>
          <w:numId w:val="1"/>
        </w:numPr>
        <w:tabs>
          <w:tab w:val="clear" w:pos="709"/>
          <w:tab w:val="left" w:pos="0" w:leader="none"/>
        </w:tabs>
        <w:ind w:left="709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/>
        <w:t>¿Por qué el mes de Muharram es considerado sagrado?</w:t>
      </w:r>
    </w:p>
    <w:p>
      <w:pPr>
        <w:pStyle w:val="Cuerpodetexto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/>
        <w:t>Voceros del CIRA y autoridades religiosas están disponibles para brindar entrevistas y acompañar producciones periodísticas que busquen aportar comprensión sobre esta conmemoración y su contexto.</w:t>
      </w:r>
    </w:p>
    <w:p>
      <w:pPr>
        <w:pStyle w:val="Normal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/>
        <w:b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b/>
          <w:bCs/>
        </w:rPr>
        <w:t>Prensa de CIRA</w:t>
      </w:r>
      <w:r>
        <w:rPr/>
        <w:br/>
        <w:t xml:space="preserve">Javier Nuñez, 1152207018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paragraph" w:styleId="Ttulo3">
    <w:name w:val="Heading 3"/>
    <w:basedOn w:val="Ttulo"/>
    <w:next w:val="Cuerpodetexto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quemayor">
    <w:name w:val="Destaque mayor"/>
    <w:qFormat/>
    <w:rPr>
      <w:b/>
      <w:bCs/>
    </w:rPr>
  </w:style>
  <w:style w:type="character" w:styleId="Destacado">
    <w:name w:val="Destacado"/>
    <w:qFormat/>
    <w:rPr>
      <w:i/>
      <w:iCs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1129</TotalTime>
  <Application>LibreOffice/7.3.3.2$Windows_X86_64 LibreOffice_project/d1d0ea68f081ee2800a922cac8f79445e4603348</Application>
  <AppVersion>15.0000</AppVersion>
  <Pages>1</Pages>
  <Words>272</Words>
  <Characters>1456</Characters>
  <CharactersWithSpaces>1722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2023-10-20T19:37:20Z</dcterms:created>
  <dc:creator/>
  <dc:description/>
  <dc:language>es-AR</dc:language>
  <cp:lastModifiedBy/>
  <dcterms:modified xsi:type="dcterms:W3CDTF">2025-06-26T11:07:26Z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