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1A9" w:rsidRDefault="0001407A">
      <w:pPr>
        <w:spacing w:before="84"/>
        <w:ind w:right="319"/>
        <w:jc w:val="center"/>
        <w:rPr>
          <w:i/>
        </w:rPr>
      </w:pPr>
      <w:bookmarkStart w:id="0" w:name="_GoBack"/>
      <w:bookmarkEnd w:id="0"/>
      <w:r>
        <w:rPr>
          <w:i/>
          <w:w w:val="115"/>
        </w:rPr>
        <w:t>8</w:t>
      </w:r>
      <w:r>
        <w:rPr>
          <w:i/>
          <w:spacing w:val="-1"/>
          <w:w w:val="115"/>
        </w:rPr>
        <w:t xml:space="preserve"> </w:t>
      </w:r>
      <w:r>
        <w:rPr>
          <w:i/>
          <w:w w:val="115"/>
        </w:rPr>
        <w:t xml:space="preserve">de Julio a las 17hs en la Sala Norita Cortiñas, Moreno </w:t>
      </w:r>
      <w:r>
        <w:rPr>
          <w:i/>
          <w:spacing w:val="-2"/>
          <w:w w:val="115"/>
        </w:rPr>
        <w:t>2654.</w:t>
      </w:r>
    </w:p>
    <w:p w:rsidR="005611A9" w:rsidRDefault="0001407A">
      <w:pPr>
        <w:pStyle w:val="Ttulo"/>
      </w:pPr>
      <w:r>
        <w:rPr>
          <w:spacing w:val="-8"/>
        </w:rPr>
        <w:t>Estreno</w:t>
      </w:r>
      <w:r>
        <w:rPr>
          <w:spacing w:val="-10"/>
        </w:rPr>
        <w:t xml:space="preserve"> </w:t>
      </w:r>
      <w:r>
        <w:rPr>
          <w:spacing w:val="-8"/>
        </w:rPr>
        <w:t>del</w:t>
      </w:r>
      <w:r>
        <w:rPr>
          <w:spacing w:val="-9"/>
        </w:rPr>
        <w:t xml:space="preserve"> </w:t>
      </w:r>
      <w:r>
        <w:rPr>
          <w:spacing w:val="-8"/>
        </w:rPr>
        <w:t>documental</w:t>
      </w:r>
      <w:r>
        <w:rPr>
          <w:spacing w:val="-9"/>
        </w:rPr>
        <w:t xml:space="preserve"> </w:t>
      </w:r>
      <w:r>
        <w:rPr>
          <w:spacing w:val="-8"/>
        </w:rPr>
        <w:t>“La</w:t>
      </w:r>
      <w:r>
        <w:rPr>
          <w:spacing w:val="-10"/>
        </w:rPr>
        <w:t xml:space="preserve"> </w:t>
      </w:r>
      <w:r>
        <w:rPr>
          <w:spacing w:val="-8"/>
        </w:rPr>
        <w:t>Lucha,</w:t>
      </w:r>
      <w:r>
        <w:rPr>
          <w:spacing w:val="-9"/>
        </w:rPr>
        <w:t xml:space="preserve"> </w:t>
      </w:r>
      <w:r>
        <w:rPr>
          <w:spacing w:val="-8"/>
        </w:rPr>
        <w:t>la</w:t>
      </w:r>
      <w:r>
        <w:rPr>
          <w:spacing w:val="-9"/>
        </w:rPr>
        <w:t xml:space="preserve"> </w:t>
      </w:r>
      <w:r>
        <w:rPr>
          <w:spacing w:val="-8"/>
        </w:rPr>
        <w:t>esperanza,</w:t>
      </w:r>
      <w:r>
        <w:rPr>
          <w:spacing w:val="-10"/>
        </w:rPr>
        <w:t xml:space="preserve"> </w:t>
      </w:r>
      <w:r>
        <w:rPr>
          <w:spacing w:val="-8"/>
        </w:rPr>
        <w:t>un</w:t>
      </w:r>
      <w:r>
        <w:rPr>
          <w:spacing w:val="-9"/>
        </w:rPr>
        <w:t xml:space="preserve"> </w:t>
      </w:r>
      <w:r>
        <w:rPr>
          <w:spacing w:val="-8"/>
        </w:rPr>
        <w:t>camino”</w:t>
      </w:r>
    </w:p>
    <w:p w:rsidR="005611A9" w:rsidRDefault="0001407A">
      <w:pPr>
        <w:pStyle w:val="Textoindependiente"/>
        <w:spacing w:before="10"/>
        <w:ind w:left="0"/>
        <w:rPr>
          <w:b/>
          <w:sz w:val="13"/>
        </w:rPr>
      </w:pPr>
      <w:r>
        <w:rPr>
          <w:b/>
          <w:noProof/>
          <w:sz w:val="13"/>
          <w:lang w:val="es-AR" w:eastAsia="es-AR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878019</wp:posOffset>
            </wp:positionH>
            <wp:positionV relativeFrom="paragraph">
              <wp:posOffset>117386</wp:posOffset>
            </wp:positionV>
            <wp:extent cx="5360917" cy="6705600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0917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11A9" w:rsidRDefault="0001407A">
      <w:pPr>
        <w:pStyle w:val="Textoindependiente"/>
        <w:spacing w:before="338" w:line="386" w:lineRule="auto"/>
        <w:ind w:right="596"/>
        <w:jc w:val="both"/>
      </w:pPr>
      <w:r>
        <w:rPr>
          <w:w w:val="115"/>
        </w:rPr>
        <w:t>El documental “La lucha, la esperanza, un</w:t>
      </w:r>
      <w:r>
        <w:rPr>
          <w:spacing w:val="-11"/>
          <w:w w:val="115"/>
        </w:rPr>
        <w:t xml:space="preserve"> </w:t>
      </w:r>
      <w:r>
        <w:rPr>
          <w:w w:val="115"/>
        </w:rPr>
        <w:t>camino”</w:t>
      </w:r>
      <w:r>
        <w:rPr>
          <w:spacing w:val="-11"/>
          <w:w w:val="115"/>
        </w:rPr>
        <w:t xml:space="preserve"> </w:t>
      </w:r>
      <w:r>
        <w:rPr>
          <w:w w:val="115"/>
        </w:rPr>
        <w:t>cuenta,</w:t>
      </w:r>
      <w:r>
        <w:rPr>
          <w:spacing w:val="-11"/>
          <w:w w:val="115"/>
        </w:rPr>
        <w:t xml:space="preserve"> </w:t>
      </w:r>
      <w:r>
        <w:rPr>
          <w:w w:val="115"/>
        </w:rPr>
        <w:t>en</w:t>
      </w:r>
      <w:r>
        <w:rPr>
          <w:spacing w:val="-11"/>
          <w:w w:val="115"/>
        </w:rPr>
        <w:t xml:space="preserve"> </w:t>
      </w:r>
      <w:r>
        <w:rPr>
          <w:w w:val="115"/>
        </w:rPr>
        <w:t>la</w:t>
      </w:r>
      <w:r>
        <w:rPr>
          <w:spacing w:val="-11"/>
          <w:w w:val="115"/>
        </w:rPr>
        <w:t xml:space="preserve"> </w:t>
      </w:r>
      <w:r>
        <w:rPr>
          <w:w w:val="115"/>
        </w:rPr>
        <w:t>voz</w:t>
      </w:r>
      <w:r>
        <w:rPr>
          <w:spacing w:val="-11"/>
          <w:w w:val="115"/>
        </w:rPr>
        <w:t xml:space="preserve"> </w:t>
      </w:r>
      <w:r>
        <w:rPr>
          <w:w w:val="115"/>
        </w:rPr>
        <w:t>de</w:t>
      </w:r>
      <w:r>
        <w:rPr>
          <w:spacing w:val="-11"/>
          <w:w w:val="115"/>
        </w:rPr>
        <w:t xml:space="preserve"> </w:t>
      </w:r>
      <w:r>
        <w:rPr>
          <w:w w:val="115"/>
        </w:rPr>
        <w:t>sus</w:t>
      </w:r>
      <w:r>
        <w:rPr>
          <w:spacing w:val="-11"/>
          <w:w w:val="115"/>
        </w:rPr>
        <w:t xml:space="preserve"> </w:t>
      </w:r>
      <w:r>
        <w:rPr>
          <w:w w:val="115"/>
        </w:rPr>
        <w:t>protagonistas,</w:t>
      </w:r>
      <w:r>
        <w:rPr>
          <w:spacing w:val="-11"/>
          <w:w w:val="115"/>
        </w:rPr>
        <w:t xml:space="preserve"> </w:t>
      </w:r>
      <w:r>
        <w:rPr>
          <w:w w:val="115"/>
        </w:rPr>
        <w:t>el trabajo y la historia del movimiento</w:t>
      </w:r>
      <w:r>
        <w:rPr>
          <w:w w:val="115"/>
        </w:rPr>
        <w:t xml:space="preserve"> Ni Un Pibe Menos x la Droga, que integran organizaciones</w:t>
      </w:r>
      <w:r>
        <w:rPr>
          <w:spacing w:val="32"/>
          <w:w w:val="115"/>
        </w:rPr>
        <w:t xml:space="preserve"> </w:t>
      </w:r>
      <w:r>
        <w:rPr>
          <w:w w:val="115"/>
        </w:rPr>
        <w:t>sociales,</w:t>
      </w:r>
      <w:r>
        <w:rPr>
          <w:spacing w:val="32"/>
          <w:w w:val="115"/>
        </w:rPr>
        <w:t xml:space="preserve"> </w:t>
      </w:r>
      <w:r>
        <w:rPr>
          <w:w w:val="115"/>
        </w:rPr>
        <w:t>políticas</w:t>
      </w:r>
      <w:r>
        <w:rPr>
          <w:spacing w:val="32"/>
          <w:w w:val="115"/>
        </w:rPr>
        <w:t xml:space="preserve"> </w:t>
      </w:r>
      <w:r>
        <w:rPr>
          <w:w w:val="115"/>
        </w:rPr>
        <w:t>y religiosas y desde hace 10 años organiza a jóvenes de</w:t>
      </w:r>
    </w:p>
    <w:p w:rsidR="005611A9" w:rsidRDefault="005611A9">
      <w:pPr>
        <w:pStyle w:val="Textoindependiente"/>
        <w:spacing w:line="386" w:lineRule="auto"/>
        <w:jc w:val="both"/>
        <w:sectPr w:rsidR="005611A9">
          <w:type w:val="continuous"/>
          <w:pgSz w:w="12240" w:h="15840"/>
          <w:pgMar w:top="1280" w:right="1800" w:bottom="280" w:left="1080" w:header="720" w:footer="720" w:gutter="0"/>
          <w:cols w:space="720"/>
        </w:sectPr>
      </w:pPr>
    </w:p>
    <w:p w:rsidR="005611A9" w:rsidRDefault="0001407A">
      <w:pPr>
        <w:pStyle w:val="Textoindependiente"/>
        <w:spacing w:before="85" w:line="386" w:lineRule="auto"/>
        <w:ind w:right="598"/>
        <w:jc w:val="both"/>
      </w:pPr>
      <w:r>
        <w:rPr>
          <w:w w:val="115"/>
        </w:rPr>
        <w:lastRenderedPageBreak/>
        <w:t xml:space="preserve">los barrios con menores recursos de la Argentina. Su política se enfoca en abordar los consumos problemáticos </w:t>
      </w:r>
      <w:r>
        <w:rPr>
          <w:w w:val="115"/>
        </w:rPr>
        <w:t>y ayudar a quienes tienen ese problema a tener un proyecto de vida</w:t>
      </w:r>
      <w:r>
        <w:rPr>
          <w:spacing w:val="-3"/>
          <w:w w:val="115"/>
        </w:rPr>
        <w:t xml:space="preserve"> </w:t>
      </w:r>
      <w:r>
        <w:rPr>
          <w:w w:val="115"/>
        </w:rPr>
        <w:t>digna.</w:t>
      </w:r>
    </w:p>
    <w:p w:rsidR="005611A9" w:rsidRDefault="0001407A">
      <w:pPr>
        <w:pStyle w:val="Textoindependiente"/>
        <w:spacing w:before="148" w:line="386" w:lineRule="auto"/>
        <w:ind w:right="594"/>
        <w:jc w:val="both"/>
      </w:pPr>
      <w:r>
        <w:rPr>
          <w:w w:val="115"/>
        </w:rPr>
        <w:t>Este</w:t>
      </w:r>
      <w:r>
        <w:rPr>
          <w:spacing w:val="-16"/>
          <w:w w:val="115"/>
        </w:rPr>
        <w:t xml:space="preserve"> </w:t>
      </w:r>
      <w:r>
        <w:rPr>
          <w:w w:val="115"/>
        </w:rPr>
        <w:t>audiovisual,</w:t>
      </w:r>
      <w:r>
        <w:rPr>
          <w:spacing w:val="-15"/>
          <w:w w:val="115"/>
        </w:rPr>
        <w:t xml:space="preserve"> </w:t>
      </w:r>
      <w:r>
        <w:rPr>
          <w:w w:val="115"/>
        </w:rPr>
        <w:t>que</w:t>
      </w:r>
      <w:r>
        <w:rPr>
          <w:spacing w:val="-6"/>
          <w:w w:val="115"/>
        </w:rPr>
        <w:t xml:space="preserve"> </w:t>
      </w:r>
      <w:r>
        <w:rPr>
          <w:w w:val="115"/>
        </w:rPr>
        <w:t>recorre</w:t>
      </w:r>
      <w:r>
        <w:rPr>
          <w:spacing w:val="-6"/>
          <w:w w:val="115"/>
        </w:rPr>
        <w:t xml:space="preserve"> </w:t>
      </w:r>
      <w:r>
        <w:rPr>
          <w:w w:val="115"/>
        </w:rPr>
        <w:t>las</w:t>
      </w:r>
      <w:r>
        <w:rPr>
          <w:spacing w:val="-16"/>
          <w:w w:val="115"/>
        </w:rPr>
        <w:t xml:space="preserve"> </w:t>
      </w:r>
      <w:r>
        <w:rPr>
          <w:w w:val="115"/>
        </w:rPr>
        <w:t>provincias</w:t>
      </w:r>
      <w:r>
        <w:rPr>
          <w:spacing w:val="-16"/>
          <w:w w:val="115"/>
        </w:rPr>
        <w:t xml:space="preserve"> </w:t>
      </w:r>
      <w:r>
        <w:rPr>
          <w:w w:val="115"/>
        </w:rPr>
        <w:t>de</w:t>
      </w:r>
      <w:r>
        <w:rPr>
          <w:spacing w:val="-16"/>
          <w:w w:val="115"/>
        </w:rPr>
        <w:t xml:space="preserve"> </w:t>
      </w:r>
      <w:r>
        <w:rPr>
          <w:w w:val="115"/>
        </w:rPr>
        <w:t>Jujuy,</w:t>
      </w:r>
      <w:r>
        <w:rPr>
          <w:spacing w:val="-16"/>
          <w:w w:val="115"/>
        </w:rPr>
        <w:t xml:space="preserve"> </w:t>
      </w:r>
      <w:r>
        <w:rPr>
          <w:w w:val="115"/>
        </w:rPr>
        <w:t>Mendoza,</w:t>
      </w:r>
      <w:r>
        <w:rPr>
          <w:spacing w:val="-16"/>
          <w:w w:val="115"/>
        </w:rPr>
        <w:t xml:space="preserve"> </w:t>
      </w:r>
      <w:r>
        <w:rPr>
          <w:w w:val="115"/>
        </w:rPr>
        <w:t>Entre</w:t>
      </w:r>
      <w:r>
        <w:rPr>
          <w:spacing w:val="-16"/>
          <w:w w:val="115"/>
        </w:rPr>
        <w:t xml:space="preserve"> </w:t>
      </w:r>
      <w:r>
        <w:rPr>
          <w:w w:val="115"/>
        </w:rPr>
        <w:t>Ríos,</w:t>
      </w:r>
      <w:r>
        <w:rPr>
          <w:spacing w:val="-16"/>
          <w:w w:val="115"/>
        </w:rPr>
        <w:t xml:space="preserve"> </w:t>
      </w:r>
      <w:r>
        <w:rPr>
          <w:w w:val="115"/>
        </w:rPr>
        <w:t>Neuquén,</w:t>
      </w:r>
      <w:r>
        <w:rPr>
          <w:spacing w:val="-16"/>
          <w:w w:val="115"/>
        </w:rPr>
        <w:t xml:space="preserve"> </w:t>
      </w:r>
      <w:r>
        <w:rPr>
          <w:w w:val="115"/>
        </w:rPr>
        <w:t>Buenos Aires</w:t>
      </w:r>
      <w:r>
        <w:rPr>
          <w:spacing w:val="-2"/>
          <w:w w:val="115"/>
        </w:rPr>
        <w:t xml:space="preserve"> </w:t>
      </w:r>
      <w:r>
        <w:rPr>
          <w:w w:val="115"/>
        </w:rPr>
        <w:t>y</w:t>
      </w:r>
      <w:r>
        <w:rPr>
          <w:spacing w:val="-2"/>
          <w:w w:val="115"/>
        </w:rPr>
        <w:t xml:space="preserve"> </w:t>
      </w:r>
      <w:r>
        <w:rPr>
          <w:w w:val="115"/>
        </w:rPr>
        <w:t>Tierra</w:t>
      </w:r>
      <w:r>
        <w:rPr>
          <w:spacing w:val="-2"/>
          <w:w w:val="115"/>
        </w:rPr>
        <w:t xml:space="preserve"> </w:t>
      </w:r>
      <w:r>
        <w:rPr>
          <w:w w:val="115"/>
        </w:rPr>
        <w:t>Del</w:t>
      </w:r>
      <w:r>
        <w:rPr>
          <w:spacing w:val="-2"/>
          <w:w w:val="115"/>
        </w:rPr>
        <w:t xml:space="preserve"> </w:t>
      </w:r>
      <w:r>
        <w:rPr>
          <w:w w:val="115"/>
        </w:rPr>
        <w:t>Fuego,</w:t>
      </w:r>
      <w:r>
        <w:rPr>
          <w:spacing w:val="-2"/>
          <w:w w:val="115"/>
        </w:rPr>
        <w:t xml:space="preserve"> </w:t>
      </w:r>
      <w:r>
        <w:rPr>
          <w:w w:val="115"/>
        </w:rPr>
        <w:t>retrata</w:t>
      </w:r>
      <w:r>
        <w:rPr>
          <w:spacing w:val="-13"/>
          <w:w w:val="115"/>
        </w:rPr>
        <w:t xml:space="preserve"> </w:t>
      </w:r>
      <w:r>
        <w:rPr>
          <w:w w:val="115"/>
        </w:rPr>
        <w:t>qué</w:t>
      </w:r>
      <w:r>
        <w:rPr>
          <w:spacing w:val="-13"/>
          <w:w w:val="115"/>
        </w:rPr>
        <w:t xml:space="preserve"> </w:t>
      </w:r>
      <w:r>
        <w:rPr>
          <w:w w:val="115"/>
        </w:rPr>
        <w:t>ocurre</w:t>
      </w:r>
      <w:r>
        <w:rPr>
          <w:spacing w:val="-13"/>
          <w:w w:val="115"/>
        </w:rPr>
        <w:t xml:space="preserve"> </w:t>
      </w:r>
      <w:r>
        <w:rPr>
          <w:w w:val="115"/>
        </w:rPr>
        <w:t>cuando</w:t>
      </w:r>
      <w:r>
        <w:rPr>
          <w:spacing w:val="-13"/>
          <w:w w:val="115"/>
        </w:rPr>
        <w:t xml:space="preserve"> </w:t>
      </w:r>
      <w:r>
        <w:rPr>
          <w:w w:val="115"/>
        </w:rPr>
        <w:t>este</w:t>
      </w:r>
      <w:r>
        <w:rPr>
          <w:spacing w:val="-13"/>
          <w:w w:val="115"/>
        </w:rPr>
        <w:t xml:space="preserve"> </w:t>
      </w:r>
      <w:r>
        <w:rPr>
          <w:w w:val="115"/>
        </w:rPr>
        <w:t>movimiento</w:t>
      </w:r>
      <w:r>
        <w:rPr>
          <w:spacing w:val="-13"/>
          <w:w w:val="115"/>
        </w:rPr>
        <w:t xml:space="preserve"> </w:t>
      </w:r>
      <w:r>
        <w:rPr>
          <w:w w:val="115"/>
        </w:rPr>
        <w:t>social</w:t>
      </w:r>
      <w:r>
        <w:rPr>
          <w:spacing w:val="-13"/>
          <w:w w:val="115"/>
        </w:rPr>
        <w:t xml:space="preserve"> </w:t>
      </w:r>
      <w:r>
        <w:rPr>
          <w:w w:val="115"/>
        </w:rPr>
        <w:t>logra</w:t>
      </w:r>
      <w:r>
        <w:rPr>
          <w:spacing w:val="-13"/>
          <w:w w:val="115"/>
        </w:rPr>
        <w:t xml:space="preserve"> </w:t>
      </w:r>
      <w:r>
        <w:rPr>
          <w:w w:val="115"/>
        </w:rPr>
        <w:t>hacer</w:t>
      </w:r>
      <w:r>
        <w:rPr>
          <w:spacing w:val="-13"/>
          <w:w w:val="115"/>
        </w:rPr>
        <w:t xml:space="preserve"> </w:t>
      </w:r>
      <w:r>
        <w:rPr>
          <w:w w:val="115"/>
        </w:rPr>
        <w:t>pie</w:t>
      </w:r>
      <w:r>
        <w:rPr>
          <w:w w:val="115"/>
        </w:rPr>
        <w:t xml:space="preserve"> en los diferentes barrios y ofrecer una alternativa distinta. Allí van apareciendo los protagonistas de esa construcción, que no son otros que esos mismos jóvenes que se acercaron</w:t>
      </w:r>
      <w:r>
        <w:rPr>
          <w:spacing w:val="-10"/>
          <w:w w:val="115"/>
        </w:rPr>
        <w:t xml:space="preserve"> </w:t>
      </w:r>
      <w:r>
        <w:rPr>
          <w:w w:val="115"/>
        </w:rPr>
        <w:t>para</w:t>
      </w:r>
      <w:r>
        <w:rPr>
          <w:spacing w:val="-10"/>
          <w:w w:val="115"/>
        </w:rPr>
        <w:t xml:space="preserve"> </w:t>
      </w:r>
      <w:r>
        <w:rPr>
          <w:w w:val="115"/>
        </w:rPr>
        <w:t>ayudar</w:t>
      </w:r>
      <w:r>
        <w:rPr>
          <w:spacing w:val="-10"/>
          <w:w w:val="115"/>
        </w:rPr>
        <w:t xml:space="preserve"> </w:t>
      </w:r>
      <w:r>
        <w:rPr>
          <w:w w:val="115"/>
        </w:rPr>
        <w:t>a</w:t>
      </w:r>
      <w:r>
        <w:rPr>
          <w:spacing w:val="-10"/>
          <w:w w:val="115"/>
        </w:rPr>
        <w:t xml:space="preserve"> </w:t>
      </w:r>
      <w:r>
        <w:rPr>
          <w:w w:val="115"/>
        </w:rPr>
        <w:t>sus</w:t>
      </w:r>
      <w:r>
        <w:rPr>
          <w:spacing w:val="-10"/>
          <w:w w:val="115"/>
        </w:rPr>
        <w:t xml:space="preserve"> </w:t>
      </w:r>
      <w:r>
        <w:rPr>
          <w:w w:val="115"/>
        </w:rPr>
        <w:t>vecinos</w:t>
      </w:r>
      <w:r>
        <w:rPr>
          <w:spacing w:val="-10"/>
          <w:w w:val="115"/>
        </w:rPr>
        <w:t xml:space="preserve"> </w:t>
      </w:r>
      <w:r>
        <w:rPr>
          <w:w w:val="115"/>
        </w:rPr>
        <w:t>o</w:t>
      </w:r>
      <w:r>
        <w:rPr>
          <w:spacing w:val="-10"/>
          <w:w w:val="115"/>
        </w:rPr>
        <w:t xml:space="preserve"> </w:t>
      </w:r>
      <w:r>
        <w:rPr>
          <w:w w:val="115"/>
        </w:rPr>
        <w:t>que</w:t>
      </w:r>
      <w:r>
        <w:rPr>
          <w:spacing w:val="-10"/>
          <w:w w:val="115"/>
        </w:rPr>
        <w:t xml:space="preserve"> </w:t>
      </w:r>
      <w:r>
        <w:rPr>
          <w:w w:val="115"/>
        </w:rPr>
        <w:t>recorrieron</w:t>
      </w:r>
      <w:r>
        <w:rPr>
          <w:spacing w:val="-10"/>
          <w:w w:val="115"/>
        </w:rPr>
        <w:t xml:space="preserve"> </w:t>
      </w:r>
      <w:r>
        <w:rPr>
          <w:w w:val="115"/>
        </w:rPr>
        <w:t>un</w:t>
      </w:r>
      <w:r>
        <w:rPr>
          <w:spacing w:val="-10"/>
          <w:w w:val="115"/>
        </w:rPr>
        <w:t xml:space="preserve"> </w:t>
      </w:r>
      <w:r>
        <w:rPr>
          <w:w w:val="115"/>
        </w:rPr>
        <w:t>camino</w:t>
      </w:r>
      <w:r>
        <w:rPr>
          <w:spacing w:val="-10"/>
          <w:w w:val="115"/>
        </w:rPr>
        <w:t xml:space="preserve"> </w:t>
      </w:r>
      <w:r>
        <w:rPr>
          <w:w w:val="115"/>
        </w:rPr>
        <w:t>de</w:t>
      </w:r>
      <w:r>
        <w:rPr>
          <w:spacing w:val="-10"/>
          <w:w w:val="115"/>
        </w:rPr>
        <w:t xml:space="preserve"> </w:t>
      </w:r>
      <w:r>
        <w:rPr>
          <w:w w:val="115"/>
        </w:rPr>
        <w:t>recuperación.</w:t>
      </w:r>
    </w:p>
    <w:p w:rsidR="005611A9" w:rsidRDefault="0001407A">
      <w:pPr>
        <w:pStyle w:val="Textoindependiente"/>
        <w:spacing w:before="146" w:line="386" w:lineRule="auto"/>
        <w:ind w:right="604"/>
        <w:jc w:val="both"/>
      </w:pPr>
      <w:r>
        <w:rPr>
          <w:w w:val="115"/>
        </w:rPr>
        <w:t xml:space="preserve">Las </w:t>
      </w:r>
      <w:r>
        <w:rPr>
          <w:w w:val="115"/>
        </w:rPr>
        <w:t>entrevistas, que recorren los diferentes barrios y geografías del país, muestran cómo ese movimiento articula la solidaridad, el deporte, la cultura</w:t>
      </w:r>
      <w:r>
        <w:rPr>
          <w:spacing w:val="-1"/>
          <w:w w:val="115"/>
        </w:rPr>
        <w:t xml:space="preserve"> </w:t>
      </w:r>
      <w:r>
        <w:rPr>
          <w:w w:val="115"/>
        </w:rPr>
        <w:t>y</w:t>
      </w:r>
      <w:r>
        <w:rPr>
          <w:spacing w:val="-1"/>
          <w:w w:val="115"/>
        </w:rPr>
        <w:t xml:space="preserve"> </w:t>
      </w:r>
      <w:r>
        <w:rPr>
          <w:w w:val="115"/>
        </w:rPr>
        <w:t>la</w:t>
      </w:r>
      <w:r>
        <w:rPr>
          <w:spacing w:val="-1"/>
          <w:w w:val="115"/>
        </w:rPr>
        <w:t xml:space="preserve"> </w:t>
      </w:r>
      <w:r>
        <w:rPr>
          <w:w w:val="115"/>
        </w:rPr>
        <w:t>organización</w:t>
      </w:r>
      <w:r>
        <w:rPr>
          <w:spacing w:val="-1"/>
          <w:w w:val="115"/>
        </w:rPr>
        <w:t xml:space="preserve"> </w:t>
      </w:r>
      <w:r>
        <w:rPr>
          <w:w w:val="115"/>
        </w:rPr>
        <w:t>comunitaria como herramientas para combatir un sistema social que condena a una gran</w:t>
      </w:r>
      <w:r>
        <w:rPr>
          <w:spacing w:val="-9"/>
          <w:w w:val="115"/>
        </w:rPr>
        <w:t xml:space="preserve"> </w:t>
      </w:r>
      <w:r>
        <w:rPr>
          <w:w w:val="115"/>
        </w:rPr>
        <w:t>part</w:t>
      </w:r>
      <w:r>
        <w:rPr>
          <w:w w:val="115"/>
        </w:rPr>
        <w:t>e</w:t>
      </w:r>
      <w:r>
        <w:rPr>
          <w:spacing w:val="-9"/>
          <w:w w:val="115"/>
        </w:rPr>
        <w:t xml:space="preserve"> </w:t>
      </w:r>
      <w:r>
        <w:rPr>
          <w:w w:val="115"/>
        </w:rPr>
        <w:t>de</w:t>
      </w:r>
      <w:r>
        <w:rPr>
          <w:spacing w:val="-9"/>
          <w:w w:val="115"/>
        </w:rPr>
        <w:t xml:space="preserve"> </w:t>
      </w:r>
      <w:r>
        <w:rPr>
          <w:w w:val="115"/>
        </w:rPr>
        <w:t>las</w:t>
      </w:r>
      <w:r>
        <w:rPr>
          <w:spacing w:val="-9"/>
          <w:w w:val="115"/>
        </w:rPr>
        <w:t xml:space="preserve"> </w:t>
      </w:r>
      <w:r>
        <w:rPr>
          <w:w w:val="115"/>
        </w:rPr>
        <w:t>y los jóvenes a</w:t>
      </w:r>
      <w:r>
        <w:rPr>
          <w:spacing w:val="40"/>
          <w:w w:val="115"/>
        </w:rPr>
        <w:t xml:space="preserve"> </w:t>
      </w:r>
      <w:r>
        <w:rPr>
          <w:w w:val="115"/>
        </w:rPr>
        <w:t>ser descartados.</w:t>
      </w:r>
    </w:p>
    <w:p w:rsidR="005611A9" w:rsidRDefault="0001407A">
      <w:pPr>
        <w:pStyle w:val="Textoindependiente"/>
        <w:spacing w:before="147" w:line="386" w:lineRule="auto"/>
        <w:ind w:right="597"/>
        <w:jc w:val="both"/>
      </w:pPr>
      <w:r>
        <w:rPr>
          <w:w w:val="115"/>
        </w:rPr>
        <w:t>El documental, que se estrenará el</w:t>
      </w:r>
      <w:r>
        <w:rPr>
          <w:spacing w:val="40"/>
          <w:w w:val="115"/>
        </w:rPr>
        <w:t xml:space="preserve"> </w:t>
      </w:r>
      <w:r>
        <w:rPr>
          <w:w w:val="115"/>
        </w:rPr>
        <w:t>8 de julio en la Sala Norita Cortiñas, Moreno 2654 (CABA), fue dirigido por Daniel Waisberg y Sebastián Marcote. Waisberg dirigió el largometraje documental “A la tolva”, es</w:t>
      </w:r>
      <w:r>
        <w:rPr>
          <w:w w:val="115"/>
        </w:rPr>
        <w:t xml:space="preserve"> sonidista, realizador audiovisual integral y maestrando</w:t>
      </w:r>
      <w:r>
        <w:rPr>
          <w:spacing w:val="-9"/>
          <w:w w:val="115"/>
        </w:rPr>
        <w:t xml:space="preserve"> </w:t>
      </w:r>
      <w:r>
        <w:rPr>
          <w:w w:val="115"/>
        </w:rPr>
        <w:t>en</w:t>
      </w:r>
      <w:r>
        <w:rPr>
          <w:spacing w:val="-9"/>
          <w:w w:val="115"/>
        </w:rPr>
        <w:t xml:space="preserve"> </w:t>
      </w:r>
      <w:r>
        <w:rPr>
          <w:w w:val="115"/>
        </w:rPr>
        <w:t>Periodismo</w:t>
      </w:r>
      <w:r>
        <w:rPr>
          <w:spacing w:val="-9"/>
          <w:w w:val="115"/>
        </w:rPr>
        <w:t xml:space="preserve"> </w:t>
      </w:r>
      <w:r>
        <w:rPr>
          <w:w w:val="115"/>
        </w:rPr>
        <w:t>y</w:t>
      </w:r>
      <w:r>
        <w:rPr>
          <w:spacing w:val="-9"/>
          <w:w w:val="115"/>
        </w:rPr>
        <w:t xml:space="preserve"> </w:t>
      </w:r>
      <w:r>
        <w:rPr>
          <w:w w:val="115"/>
        </w:rPr>
        <w:t>Medios</w:t>
      </w:r>
      <w:r>
        <w:rPr>
          <w:spacing w:val="-9"/>
          <w:w w:val="115"/>
        </w:rPr>
        <w:t xml:space="preserve"> </w:t>
      </w:r>
      <w:r>
        <w:rPr>
          <w:w w:val="115"/>
        </w:rPr>
        <w:t>de</w:t>
      </w:r>
      <w:r>
        <w:rPr>
          <w:spacing w:val="-9"/>
          <w:w w:val="115"/>
        </w:rPr>
        <w:t xml:space="preserve"> </w:t>
      </w:r>
      <w:r>
        <w:rPr>
          <w:w w:val="115"/>
        </w:rPr>
        <w:t>Comunicación</w:t>
      </w:r>
      <w:r>
        <w:rPr>
          <w:spacing w:val="-9"/>
          <w:w w:val="115"/>
        </w:rPr>
        <w:t xml:space="preserve"> </w:t>
      </w:r>
      <w:r>
        <w:rPr>
          <w:w w:val="115"/>
        </w:rPr>
        <w:t>por</w:t>
      </w:r>
      <w:r>
        <w:rPr>
          <w:spacing w:val="-9"/>
          <w:w w:val="115"/>
        </w:rPr>
        <w:t xml:space="preserve"> </w:t>
      </w:r>
      <w:r>
        <w:rPr>
          <w:w w:val="115"/>
        </w:rPr>
        <w:t>la</w:t>
      </w:r>
      <w:r>
        <w:rPr>
          <w:spacing w:val="-9"/>
          <w:w w:val="115"/>
        </w:rPr>
        <w:t xml:space="preserve"> </w:t>
      </w:r>
      <w:r>
        <w:rPr>
          <w:w w:val="115"/>
        </w:rPr>
        <w:t>UNLP.</w:t>
      </w:r>
      <w:r>
        <w:rPr>
          <w:spacing w:val="-9"/>
          <w:w w:val="115"/>
        </w:rPr>
        <w:t xml:space="preserve"> </w:t>
      </w:r>
      <w:r>
        <w:rPr>
          <w:w w:val="115"/>
        </w:rPr>
        <w:t>Marcote</w:t>
      </w:r>
      <w:r>
        <w:rPr>
          <w:spacing w:val="-9"/>
          <w:w w:val="115"/>
        </w:rPr>
        <w:t xml:space="preserve"> </w:t>
      </w:r>
      <w:r>
        <w:rPr>
          <w:w w:val="115"/>
        </w:rPr>
        <w:t>es</w:t>
      </w:r>
      <w:r>
        <w:rPr>
          <w:spacing w:val="-9"/>
          <w:w w:val="115"/>
        </w:rPr>
        <w:t xml:space="preserve"> </w:t>
      </w:r>
      <w:r>
        <w:rPr>
          <w:w w:val="115"/>
        </w:rPr>
        <w:t>Licenciado en Audiov</w:t>
      </w:r>
      <w:hyperlink r:id="rId7">
        <w:r>
          <w:rPr>
            <w:w w:val="115"/>
          </w:rPr>
          <w:t>isión y Realizador Audiovisual.</w:t>
        </w:r>
      </w:hyperlink>
    </w:p>
    <w:p w:rsidR="005611A9" w:rsidRDefault="0001407A">
      <w:pPr>
        <w:pStyle w:val="Ttulo1"/>
        <w:spacing w:before="146"/>
        <w:jc w:val="both"/>
        <w:rPr>
          <w:rFonts w:ascii="Gill Sans MT"/>
        </w:rPr>
      </w:pPr>
      <w:r>
        <w:rPr>
          <w:rFonts w:ascii="Gill Sans MT"/>
          <w:spacing w:val="-8"/>
          <w:u w:val="single"/>
        </w:rPr>
        <w:t>Trailer</w:t>
      </w:r>
      <w:r>
        <w:rPr>
          <w:rFonts w:ascii="Gill Sans MT"/>
          <w:spacing w:val="-8"/>
        </w:rPr>
        <w:t>:</w:t>
      </w:r>
      <w:r>
        <w:rPr>
          <w:rFonts w:ascii="Gill Sans MT"/>
        </w:rPr>
        <w:t xml:space="preserve"> </w:t>
      </w:r>
      <w:r>
        <w:rPr>
          <w:rFonts w:ascii="Gill Sans MT"/>
          <w:color w:val="1154CC"/>
          <w:spacing w:val="-2"/>
          <w:u w:val="single" w:color="1154CC"/>
        </w:rPr>
        <w:t>https://youtu.be/nZYXC9vT3Z</w:t>
      </w:r>
      <w:r>
        <w:rPr>
          <w:rFonts w:ascii="Gill Sans MT"/>
          <w:color w:val="1154CC"/>
          <w:spacing w:val="-2"/>
          <w:u w:val="single" w:color="1154CC"/>
        </w:rPr>
        <w:t>U</w:t>
      </w:r>
    </w:p>
    <w:p w:rsidR="005611A9" w:rsidRDefault="0001407A">
      <w:pPr>
        <w:pStyle w:val="Textoindependiente"/>
        <w:spacing w:before="167"/>
      </w:pPr>
      <w:r>
        <w:rPr>
          <w:spacing w:val="-2"/>
          <w:w w:val="105"/>
        </w:rPr>
        <w:t>FOTOS</w:t>
      </w:r>
    </w:p>
    <w:p w:rsidR="005611A9" w:rsidRDefault="0001407A">
      <w:pPr>
        <w:pStyle w:val="Textoindependiente"/>
        <w:spacing w:before="16" w:line="256" w:lineRule="auto"/>
        <w:ind w:right="517"/>
      </w:pPr>
      <w:r>
        <w:rPr>
          <w:color w:val="1154CC"/>
          <w:spacing w:val="-2"/>
          <w:w w:val="115"/>
          <w:u w:val="single" w:color="1154CC"/>
        </w:rPr>
        <w:t>https://drive.google.com/drive/folders/1NkqTcYlYjxtMkgrsBz0TY-Lm0eESmf9c?usp=drive_li</w:t>
      </w:r>
      <w:r>
        <w:rPr>
          <w:color w:val="1154CC"/>
          <w:spacing w:val="-2"/>
          <w:w w:val="115"/>
        </w:rPr>
        <w:t xml:space="preserve"> </w:t>
      </w:r>
      <w:r>
        <w:rPr>
          <w:color w:val="1154CC"/>
          <w:spacing w:val="-6"/>
          <w:w w:val="115"/>
          <w:u w:val="single" w:color="1154CC"/>
        </w:rPr>
        <w:t>nk</w:t>
      </w:r>
    </w:p>
    <w:p w:rsidR="005611A9" w:rsidRDefault="005611A9">
      <w:pPr>
        <w:pStyle w:val="Textoindependiente"/>
        <w:ind w:left="0"/>
      </w:pPr>
    </w:p>
    <w:p w:rsidR="005611A9" w:rsidRDefault="005611A9">
      <w:pPr>
        <w:pStyle w:val="Textoindependiente"/>
        <w:spacing w:before="77"/>
        <w:ind w:left="0"/>
      </w:pPr>
    </w:p>
    <w:p w:rsidR="005611A9" w:rsidRDefault="0001407A">
      <w:pPr>
        <w:ind w:left="274"/>
        <w:rPr>
          <w:sz w:val="19"/>
        </w:rPr>
      </w:pPr>
      <w:r>
        <w:rPr>
          <w:w w:val="115"/>
          <w:sz w:val="19"/>
          <w:u w:val="single"/>
        </w:rPr>
        <w:t>Ficha</w:t>
      </w:r>
      <w:r>
        <w:rPr>
          <w:spacing w:val="-15"/>
          <w:w w:val="115"/>
          <w:sz w:val="19"/>
          <w:u w:val="single"/>
        </w:rPr>
        <w:t xml:space="preserve"> </w:t>
      </w:r>
      <w:r>
        <w:rPr>
          <w:spacing w:val="-2"/>
          <w:w w:val="115"/>
          <w:sz w:val="19"/>
          <w:u w:val="single"/>
        </w:rPr>
        <w:t>técnica</w:t>
      </w:r>
      <w:r>
        <w:rPr>
          <w:spacing w:val="-2"/>
          <w:w w:val="115"/>
          <w:sz w:val="19"/>
        </w:rPr>
        <w:t>:</w:t>
      </w:r>
    </w:p>
    <w:p w:rsidR="005611A9" w:rsidRDefault="0001407A">
      <w:pPr>
        <w:spacing w:before="156" w:line="410" w:lineRule="auto"/>
        <w:ind w:left="274" w:right="5859"/>
        <w:rPr>
          <w:sz w:val="19"/>
        </w:rPr>
      </w:pPr>
      <w:r>
        <w:rPr>
          <w:sz w:val="19"/>
        </w:rPr>
        <w:t xml:space="preserve">Año de producción: 2022-2025 </w:t>
      </w:r>
      <w:r>
        <w:rPr>
          <w:w w:val="110"/>
          <w:sz w:val="19"/>
        </w:rPr>
        <w:t>Duración: 59 minutos.</w:t>
      </w:r>
    </w:p>
    <w:p w:rsidR="005611A9" w:rsidRDefault="0001407A">
      <w:pPr>
        <w:spacing w:line="219" w:lineRule="exact"/>
        <w:ind w:left="274"/>
        <w:rPr>
          <w:sz w:val="19"/>
        </w:rPr>
      </w:pPr>
      <w:r>
        <w:rPr>
          <w:sz w:val="19"/>
        </w:rPr>
        <w:t>Producción:</w:t>
      </w:r>
      <w:r>
        <w:rPr>
          <w:spacing w:val="36"/>
          <w:sz w:val="19"/>
        </w:rPr>
        <w:t xml:space="preserve"> </w:t>
      </w:r>
      <w:r>
        <w:rPr>
          <w:sz w:val="19"/>
        </w:rPr>
        <w:t>Daniel</w:t>
      </w:r>
      <w:r>
        <w:rPr>
          <w:spacing w:val="36"/>
          <w:sz w:val="19"/>
        </w:rPr>
        <w:t xml:space="preserve"> </w:t>
      </w:r>
      <w:r>
        <w:rPr>
          <w:spacing w:val="-2"/>
          <w:sz w:val="19"/>
        </w:rPr>
        <w:t>Waisberg</w:t>
      </w:r>
    </w:p>
    <w:p w:rsidR="005611A9" w:rsidRDefault="0001407A">
      <w:pPr>
        <w:spacing w:before="156" w:line="410" w:lineRule="auto"/>
        <w:ind w:left="274" w:right="4353"/>
        <w:rPr>
          <w:sz w:val="19"/>
        </w:rPr>
      </w:pPr>
      <w:r>
        <w:rPr>
          <w:spacing w:val="-2"/>
          <w:w w:val="110"/>
          <w:sz w:val="19"/>
        </w:rPr>
        <w:t>Dirección:</w:t>
      </w:r>
      <w:r>
        <w:rPr>
          <w:spacing w:val="-12"/>
          <w:w w:val="110"/>
          <w:sz w:val="19"/>
        </w:rPr>
        <w:t xml:space="preserve"> </w:t>
      </w:r>
      <w:r>
        <w:rPr>
          <w:spacing w:val="-2"/>
          <w:w w:val="110"/>
          <w:sz w:val="19"/>
        </w:rPr>
        <w:t>Daniel</w:t>
      </w:r>
      <w:r>
        <w:rPr>
          <w:spacing w:val="-12"/>
          <w:w w:val="110"/>
          <w:sz w:val="19"/>
        </w:rPr>
        <w:t xml:space="preserve"> </w:t>
      </w:r>
      <w:r>
        <w:rPr>
          <w:spacing w:val="-2"/>
          <w:w w:val="110"/>
          <w:sz w:val="19"/>
        </w:rPr>
        <w:t>Waisberg</w:t>
      </w:r>
      <w:r>
        <w:rPr>
          <w:spacing w:val="-12"/>
          <w:w w:val="110"/>
          <w:sz w:val="19"/>
        </w:rPr>
        <w:t xml:space="preserve"> </w:t>
      </w:r>
      <w:r>
        <w:rPr>
          <w:spacing w:val="-2"/>
          <w:w w:val="110"/>
          <w:sz w:val="19"/>
        </w:rPr>
        <w:t>–</w:t>
      </w:r>
      <w:r>
        <w:rPr>
          <w:spacing w:val="-12"/>
          <w:w w:val="110"/>
          <w:sz w:val="19"/>
        </w:rPr>
        <w:t xml:space="preserve"> </w:t>
      </w:r>
      <w:r>
        <w:rPr>
          <w:spacing w:val="-2"/>
          <w:w w:val="110"/>
          <w:sz w:val="19"/>
        </w:rPr>
        <w:t>Sebastián</w:t>
      </w:r>
      <w:r>
        <w:rPr>
          <w:spacing w:val="-12"/>
          <w:w w:val="110"/>
          <w:sz w:val="19"/>
        </w:rPr>
        <w:t xml:space="preserve"> </w:t>
      </w:r>
      <w:r>
        <w:rPr>
          <w:spacing w:val="-2"/>
          <w:w w:val="110"/>
          <w:sz w:val="19"/>
        </w:rPr>
        <w:t xml:space="preserve">Marcote </w:t>
      </w:r>
      <w:r>
        <w:rPr>
          <w:w w:val="110"/>
          <w:sz w:val="19"/>
        </w:rPr>
        <w:t>Formato: 4K 24fps</w:t>
      </w:r>
    </w:p>
    <w:p w:rsidR="005611A9" w:rsidRDefault="005611A9">
      <w:pPr>
        <w:spacing w:line="410" w:lineRule="auto"/>
        <w:rPr>
          <w:sz w:val="19"/>
        </w:rPr>
        <w:sectPr w:rsidR="005611A9">
          <w:pgSz w:w="12240" w:h="15840"/>
          <w:pgMar w:top="1280" w:right="1800" w:bottom="280" w:left="1080" w:header="720" w:footer="720" w:gutter="0"/>
          <w:cols w:space="720"/>
        </w:sectPr>
      </w:pPr>
    </w:p>
    <w:p w:rsidR="005611A9" w:rsidRDefault="0001407A">
      <w:pPr>
        <w:pStyle w:val="Ttulo1"/>
      </w:pPr>
      <w:r>
        <w:rPr>
          <w:spacing w:val="-2"/>
        </w:rPr>
        <w:lastRenderedPageBreak/>
        <w:t>DIRECTORES:</w:t>
      </w:r>
    </w:p>
    <w:p w:rsidR="005611A9" w:rsidRDefault="0001407A">
      <w:pPr>
        <w:spacing w:before="177"/>
        <w:ind w:left="274"/>
        <w:rPr>
          <w:rFonts w:ascii="Arial"/>
          <w:b/>
        </w:rPr>
      </w:pPr>
      <w:r>
        <w:rPr>
          <w:rFonts w:ascii="Arial"/>
          <w:b/>
        </w:rPr>
        <w:t>Daniel</w:t>
      </w:r>
      <w:r>
        <w:rPr>
          <w:rFonts w:ascii="Arial"/>
          <w:b/>
          <w:spacing w:val="14"/>
        </w:rPr>
        <w:t xml:space="preserve"> </w:t>
      </w:r>
      <w:r>
        <w:rPr>
          <w:rFonts w:ascii="Arial"/>
          <w:b/>
          <w:spacing w:val="-2"/>
        </w:rPr>
        <w:t>Waisberg</w:t>
      </w:r>
    </w:p>
    <w:p w:rsidR="005611A9" w:rsidRDefault="0001407A">
      <w:pPr>
        <w:pStyle w:val="Prrafodelista"/>
        <w:numPr>
          <w:ilvl w:val="0"/>
          <w:numId w:val="1"/>
        </w:numPr>
        <w:tabs>
          <w:tab w:val="left" w:pos="951"/>
        </w:tabs>
        <w:spacing w:before="178"/>
        <w:ind w:hanging="338"/>
      </w:pPr>
      <w:r>
        <w:t>Dirigió</w:t>
      </w:r>
      <w:r>
        <w:rPr>
          <w:spacing w:val="12"/>
        </w:rPr>
        <w:t xml:space="preserve"> </w:t>
      </w:r>
      <w:r>
        <w:t>el</w:t>
      </w:r>
      <w:r>
        <w:rPr>
          <w:spacing w:val="13"/>
        </w:rPr>
        <w:t xml:space="preserve"> </w:t>
      </w:r>
      <w:r>
        <w:t>largometraje</w:t>
      </w:r>
      <w:r>
        <w:rPr>
          <w:spacing w:val="13"/>
        </w:rPr>
        <w:t xml:space="preserve"> </w:t>
      </w:r>
      <w:r>
        <w:t>documental</w:t>
      </w:r>
      <w:r>
        <w:rPr>
          <w:spacing w:val="13"/>
        </w:rPr>
        <w:t xml:space="preserve"> </w:t>
      </w:r>
      <w:r>
        <w:t>“A</w:t>
      </w:r>
      <w:r>
        <w:rPr>
          <w:spacing w:val="13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-2"/>
        </w:rPr>
        <w:t>tolva”.</w:t>
      </w:r>
    </w:p>
    <w:p w:rsidR="005611A9" w:rsidRDefault="0001407A">
      <w:pPr>
        <w:pStyle w:val="Prrafodelista"/>
        <w:numPr>
          <w:ilvl w:val="0"/>
          <w:numId w:val="1"/>
        </w:numPr>
        <w:tabs>
          <w:tab w:val="left" w:pos="951"/>
        </w:tabs>
        <w:spacing w:before="27" w:line="266" w:lineRule="auto"/>
        <w:ind w:right="1090"/>
      </w:pPr>
      <w:r>
        <w:t>Sonidista, realizador audiovisual integral y comunicador especializado en comunicación Institucional, política y sindical.</w:t>
      </w:r>
    </w:p>
    <w:p w:rsidR="005611A9" w:rsidRDefault="0001407A">
      <w:pPr>
        <w:pStyle w:val="Prrafodelista"/>
        <w:numPr>
          <w:ilvl w:val="0"/>
          <w:numId w:val="1"/>
        </w:numPr>
        <w:tabs>
          <w:tab w:val="left" w:pos="951"/>
        </w:tabs>
        <w:spacing w:line="252" w:lineRule="exact"/>
        <w:ind w:hanging="338"/>
      </w:pPr>
      <w:r>
        <w:t>Maestrando</w:t>
      </w:r>
      <w:r>
        <w:rPr>
          <w:spacing w:val="13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t>Periodismo</w:t>
      </w:r>
      <w:r>
        <w:rPr>
          <w:spacing w:val="13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M</w:t>
      </w:r>
      <w:r>
        <w:t>edios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Comunicación</w:t>
      </w:r>
      <w:r>
        <w:rPr>
          <w:spacing w:val="13"/>
        </w:rPr>
        <w:t xml:space="preserve"> </w:t>
      </w:r>
      <w:r>
        <w:t>por</w:t>
      </w:r>
      <w:r>
        <w:rPr>
          <w:spacing w:val="13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rPr>
          <w:spacing w:val="-2"/>
        </w:rPr>
        <w:t>UNLP.</w:t>
      </w:r>
    </w:p>
    <w:p w:rsidR="005611A9" w:rsidRDefault="0001407A">
      <w:pPr>
        <w:pStyle w:val="Prrafodelista"/>
        <w:numPr>
          <w:ilvl w:val="0"/>
          <w:numId w:val="1"/>
        </w:numPr>
        <w:tabs>
          <w:tab w:val="left" w:pos="951"/>
        </w:tabs>
        <w:spacing w:before="27" w:line="266" w:lineRule="auto"/>
        <w:ind w:right="914"/>
      </w:pPr>
      <w:r>
        <w:t>Licenciado en Audiovisión de la UNLa con cursos de perfeccionamiento en realización cinematográfica en la ENERC.</w:t>
      </w:r>
    </w:p>
    <w:p w:rsidR="005611A9" w:rsidRDefault="0001407A">
      <w:pPr>
        <w:pStyle w:val="Prrafodelista"/>
        <w:numPr>
          <w:ilvl w:val="0"/>
          <w:numId w:val="1"/>
        </w:numPr>
        <w:tabs>
          <w:tab w:val="left" w:pos="951"/>
        </w:tabs>
        <w:spacing w:line="266" w:lineRule="auto"/>
        <w:ind w:right="1191"/>
      </w:pPr>
      <w:r>
        <w:t>Experiencia en dirección, realización, guion y edición de cortometrajes y</w:t>
      </w:r>
      <w:r>
        <w:t xml:space="preserve"> largometrajes que tuvieron participación en festivales nacionales e internacionales de cine.</w:t>
      </w:r>
    </w:p>
    <w:p w:rsidR="005611A9" w:rsidRDefault="0001407A">
      <w:pPr>
        <w:pStyle w:val="Prrafodelista"/>
        <w:numPr>
          <w:ilvl w:val="0"/>
          <w:numId w:val="1"/>
        </w:numPr>
        <w:tabs>
          <w:tab w:val="left" w:pos="951"/>
        </w:tabs>
        <w:spacing w:line="266" w:lineRule="auto"/>
        <w:ind w:right="1014"/>
      </w:pPr>
      <w:r>
        <w:t>Dirigió unos de los 3 equipos audiovisuales de Lucho Arce en la campaña para ser presidente de Bolivia en 2019.</w:t>
      </w:r>
    </w:p>
    <w:p w:rsidR="005611A9" w:rsidRDefault="0001407A">
      <w:pPr>
        <w:pStyle w:val="Prrafodelista"/>
        <w:numPr>
          <w:ilvl w:val="0"/>
          <w:numId w:val="1"/>
        </w:numPr>
        <w:tabs>
          <w:tab w:val="left" w:pos="951"/>
        </w:tabs>
        <w:spacing w:line="266" w:lineRule="auto"/>
        <w:ind w:right="725"/>
      </w:pPr>
      <w:r>
        <w:t>Trabajó en C5N, Telefé Noticias e IP Noticias. Act</w:t>
      </w:r>
      <w:r>
        <w:t>ualmente forma parte del equipo de Comunicación de la Federación de Aceiteros y del diputado electo Juan Carlos Alderete.</w:t>
      </w:r>
    </w:p>
    <w:p w:rsidR="005611A9" w:rsidRDefault="0001407A">
      <w:pPr>
        <w:pStyle w:val="Ttulo1"/>
        <w:spacing w:before="219"/>
        <w:ind w:left="288"/>
      </w:pPr>
      <w:r>
        <w:t>Sebastian</w:t>
      </w:r>
      <w:r>
        <w:rPr>
          <w:spacing w:val="21"/>
        </w:rPr>
        <w:t xml:space="preserve"> </w:t>
      </w:r>
      <w:r>
        <w:rPr>
          <w:spacing w:val="-2"/>
        </w:rPr>
        <w:t>Marcote</w:t>
      </w:r>
    </w:p>
    <w:p w:rsidR="005611A9" w:rsidRDefault="005611A9">
      <w:pPr>
        <w:pStyle w:val="Textoindependiente"/>
        <w:spacing w:before="109"/>
        <w:ind w:left="0"/>
        <w:rPr>
          <w:rFonts w:ascii="Arial"/>
          <w:b/>
          <w:sz w:val="22"/>
        </w:rPr>
      </w:pPr>
    </w:p>
    <w:p w:rsidR="005611A9" w:rsidRDefault="0001407A">
      <w:pPr>
        <w:pStyle w:val="Prrafodelista"/>
        <w:numPr>
          <w:ilvl w:val="0"/>
          <w:numId w:val="1"/>
        </w:numPr>
        <w:tabs>
          <w:tab w:val="left" w:pos="951"/>
        </w:tabs>
        <w:ind w:hanging="338"/>
      </w:pPr>
      <w:r>
        <w:t>Licenciado</w:t>
      </w:r>
      <w:r>
        <w:rPr>
          <w:spacing w:val="15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t>Audiovisión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t>Realizador</w:t>
      </w:r>
      <w:r>
        <w:rPr>
          <w:spacing w:val="15"/>
        </w:rPr>
        <w:t xml:space="preserve"> </w:t>
      </w:r>
      <w:r>
        <w:rPr>
          <w:spacing w:val="-2"/>
        </w:rPr>
        <w:t>Audiovisual.</w:t>
      </w:r>
    </w:p>
    <w:p w:rsidR="005611A9" w:rsidRDefault="0001407A">
      <w:pPr>
        <w:pStyle w:val="Prrafodelista"/>
        <w:numPr>
          <w:ilvl w:val="0"/>
          <w:numId w:val="1"/>
        </w:numPr>
        <w:tabs>
          <w:tab w:val="left" w:pos="951"/>
        </w:tabs>
        <w:spacing w:before="137"/>
        <w:ind w:hanging="338"/>
      </w:pPr>
      <w:r>
        <w:t>Auditoría</w:t>
      </w:r>
      <w:r>
        <w:rPr>
          <w:spacing w:val="14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medios</w:t>
      </w:r>
      <w:r>
        <w:rPr>
          <w:spacing w:val="14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t>Ejes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Comunicación</w:t>
      </w:r>
      <w:r>
        <w:rPr>
          <w:spacing w:val="15"/>
        </w:rPr>
        <w:t xml:space="preserve"> </w:t>
      </w:r>
      <w:r>
        <w:t>(2013-</w:t>
      </w:r>
      <w:r>
        <w:rPr>
          <w:spacing w:val="-2"/>
        </w:rPr>
        <w:t>2020).</w:t>
      </w:r>
    </w:p>
    <w:p w:rsidR="005611A9" w:rsidRDefault="0001407A">
      <w:pPr>
        <w:pStyle w:val="Prrafodelista"/>
        <w:numPr>
          <w:ilvl w:val="0"/>
          <w:numId w:val="1"/>
        </w:numPr>
        <w:tabs>
          <w:tab w:val="left" w:pos="951"/>
        </w:tabs>
        <w:spacing w:before="136" w:line="266" w:lineRule="auto"/>
        <w:ind w:right="642"/>
      </w:pPr>
      <w:r>
        <w:t>Edició</w:t>
      </w:r>
      <w:r>
        <w:t>n de Video en el Ministerio de Comunicación de la Provincia de Buenos Aires (2020-2024).</w:t>
      </w:r>
    </w:p>
    <w:p w:rsidR="005611A9" w:rsidRDefault="0001407A">
      <w:pPr>
        <w:pStyle w:val="Prrafodelista"/>
        <w:numPr>
          <w:ilvl w:val="0"/>
          <w:numId w:val="1"/>
        </w:numPr>
        <w:tabs>
          <w:tab w:val="left" w:pos="951"/>
        </w:tabs>
        <w:spacing w:line="266" w:lineRule="auto"/>
        <w:ind w:right="1985"/>
      </w:pPr>
      <w:r>
        <w:t xml:space="preserve">Videografía y Fotografía para Atlas Ocean Voyages (Temporada </w:t>
      </w:r>
      <w:r>
        <w:rPr>
          <w:spacing w:val="-2"/>
        </w:rPr>
        <w:t>2024-2025).</w:t>
      </w:r>
    </w:p>
    <w:p w:rsidR="005611A9" w:rsidRDefault="0001407A">
      <w:pPr>
        <w:pStyle w:val="Prrafodelista"/>
        <w:numPr>
          <w:ilvl w:val="0"/>
          <w:numId w:val="1"/>
        </w:numPr>
        <w:tabs>
          <w:tab w:val="left" w:pos="949"/>
          <w:tab w:val="left" w:pos="951"/>
        </w:tabs>
        <w:spacing w:line="266" w:lineRule="auto"/>
        <w:ind w:right="801"/>
        <w:jc w:val="both"/>
      </w:pPr>
      <w:r>
        <w:t>Más de 10 años trabajando en medios audiovisuales por cuenta propia para clientes nacionales e</w:t>
      </w:r>
      <w:r>
        <w:t xml:space="preserve"> internacionales (agencia de publicidad Basso Bravelli, "Travel by Dart", trasmitido en Amazon Prime US, entre otros) .</w:t>
      </w:r>
    </w:p>
    <w:p w:rsidR="005611A9" w:rsidRDefault="005611A9">
      <w:pPr>
        <w:pStyle w:val="Textoindependiente"/>
        <w:spacing w:before="248"/>
        <w:ind w:left="0"/>
        <w:rPr>
          <w:rFonts w:ascii="Arial"/>
          <w:sz w:val="22"/>
        </w:rPr>
      </w:pPr>
    </w:p>
    <w:p w:rsidR="005611A9" w:rsidRDefault="0001407A">
      <w:pPr>
        <w:spacing w:before="1" w:line="266" w:lineRule="auto"/>
        <w:ind w:left="274" w:right="757"/>
        <w:rPr>
          <w:rFonts w:ascii="Arial"/>
        </w:rPr>
      </w:pPr>
      <w:r>
        <w:rPr>
          <w:rFonts w:ascii="Arial"/>
        </w:rPr>
        <w:t>Contacto: Juliana lualdi coordinadora nacional del movimiento ni un pibe menos por</w:t>
      </w:r>
      <w:r>
        <w:rPr>
          <w:rFonts w:ascii="Arial"/>
          <w:spacing w:val="40"/>
        </w:rPr>
        <w:t xml:space="preserve"> </w:t>
      </w:r>
      <w:r>
        <w:rPr>
          <w:rFonts w:ascii="Arial"/>
        </w:rPr>
        <w:t>la droga.</w:t>
      </w:r>
    </w:p>
    <w:sectPr w:rsidR="005611A9">
      <w:pgSz w:w="12240" w:h="15840"/>
      <w:pgMar w:top="1280" w:right="180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 Sans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44688E"/>
    <w:multiLevelType w:val="hybridMultilevel"/>
    <w:tmpl w:val="B986D4FA"/>
    <w:lvl w:ilvl="0" w:tplc="F2148C28">
      <w:numFmt w:val="bullet"/>
      <w:lvlText w:val="●"/>
      <w:lvlJc w:val="left"/>
      <w:pPr>
        <w:ind w:left="951" w:hanging="33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22"/>
        <w:szCs w:val="22"/>
        <w:lang w:val="es-ES" w:eastAsia="en-US" w:bidi="ar-SA"/>
      </w:rPr>
    </w:lvl>
    <w:lvl w:ilvl="1" w:tplc="6FBAB48C">
      <w:numFmt w:val="bullet"/>
      <w:lvlText w:val="•"/>
      <w:lvlJc w:val="left"/>
      <w:pPr>
        <w:ind w:left="1800" w:hanging="339"/>
      </w:pPr>
      <w:rPr>
        <w:rFonts w:hint="default"/>
        <w:lang w:val="es-ES" w:eastAsia="en-US" w:bidi="ar-SA"/>
      </w:rPr>
    </w:lvl>
    <w:lvl w:ilvl="2" w:tplc="0F044C32">
      <w:numFmt w:val="bullet"/>
      <w:lvlText w:val="•"/>
      <w:lvlJc w:val="left"/>
      <w:pPr>
        <w:ind w:left="2640" w:hanging="339"/>
      </w:pPr>
      <w:rPr>
        <w:rFonts w:hint="default"/>
        <w:lang w:val="es-ES" w:eastAsia="en-US" w:bidi="ar-SA"/>
      </w:rPr>
    </w:lvl>
    <w:lvl w:ilvl="3" w:tplc="70920AE0">
      <w:numFmt w:val="bullet"/>
      <w:lvlText w:val="•"/>
      <w:lvlJc w:val="left"/>
      <w:pPr>
        <w:ind w:left="3480" w:hanging="339"/>
      </w:pPr>
      <w:rPr>
        <w:rFonts w:hint="default"/>
        <w:lang w:val="es-ES" w:eastAsia="en-US" w:bidi="ar-SA"/>
      </w:rPr>
    </w:lvl>
    <w:lvl w:ilvl="4" w:tplc="7108AAD2">
      <w:numFmt w:val="bullet"/>
      <w:lvlText w:val="•"/>
      <w:lvlJc w:val="left"/>
      <w:pPr>
        <w:ind w:left="4320" w:hanging="339"/>
      </w:pPr>
      <w:rPr>
        <w:rFonts w:hint="default"/>
        <w:lang w:val="es-ES" w:eastAsia="en-US" w:bidi="ar-SA"/>
      </w:rPr>
    </w:lvl>
    <w:lvl w:ilvl="5" w:tplc="C7A22B72">
      <w:numFmt w:val="bullet"/>
      <w:lvlText w:val="•"/>
      <w:lvlJc w:val="left"/>
      <w:pPr>
        <w:ind w:left="5160" w:hanging="339"/>
      </w:pPr>
      <w:rPr>
        <w:rFonts w:hint="default"/>
        <w:lang w:val="es-ES" w:eastAsia="en-US" w:bidi="ar-SA"/>
      </w:rPr>
    </w:lvl>
    <w:lvl w:ilvl="6" w:tplc="1F102C0A">
      <w:numFmt w:val="bullet"/>
      <w:lvlText w:val="•"/>
      <w:lvlJc w:val="left"/>
      <w:pPr>
        <w:ind w:left="6000" w:hanging="339"/>
      </w:pPr>
      <w:rPr>
        <w:rFonts w:hint="default"/>
        <w:lang w:val="es-ES" w:eastAsia="en-US" w:bidi="ar-SA"/>
      </w:rPr>
    </w:lvl>
    <w:lvl w:ilvl="7" w:tplc="04D83606">
      <w:numFmt w:val="bullet"/>
      <w:lvlText w:val="•"/>
      <w:lvlJc w:val="left"/>
      <w:pPr>
        <w:ind w:left="6840" w:hanging="339"/>
      </w:pPr>
      <w:rPr>
        <w:rFonts w:hint="default"/>
        <w:lang w:val="es-ES" w:eastAsia="en-US" w:bidi="ar-SA"/>
      </w:rPr>
    </w:lvl>
    <w:lvl w:ilvl="8" w:tplc="DCF67B82">
      <w:numFmt w:val="bullet"/>
      <w:lvlText w:val="•"/>
      <w:lvlJc w:val="left"/>
      <w:pPr>
        <w:ind w:left="7680" w:hanging="339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611A9"/>
    <w:rsid w:val="0001407A"/>
    <w:rsid w:val="0056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Gill Sans MT" w:eastAsia="Gill Sans MT" w:hAnsi="Gill Sans MT" w:cs="Gill Sans MT"/>
      <w:lang w:val="es-ES"/>
    </w:rPr>
  </w:style>
  <w:style w:type="paragraph" w:styleId="Ttulo1">
    <w:name w:val="heading 1"/>
    <w:basedOn w:val="Normal"/>
    <w:uiPriority w:val="1"/>
    <w:qFormat/>
    <w:pPr>
      <w:spacing w:before="80"/>
      <w:ind w:left="274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274"/>
    </w:pPr>
    <w:rPr>
      <w:sz w:val="20"/>
      <w:szCs w:val="20"/>
    </w:rPr>
  </w:style>
  <w:style w:type="paragraph" w:styleId="Ttulo">
    <w:name w:val="Title"/>
    <w:basedOn w:val="Normal"/>
    <w:uiPriority w:val="1"/>
    <w:qFormat/>
    <w:pPr>
      <w:spacing w:before="164"/>
      <w:ind w:right="319"/>
      <w:jc w:val="center"/>
    </w:pPr>
    <w:rPr>
      <w:b/>
      <w:bCs/>
      <w:sz w:val="30"/>
      <w:szCs w:val="30"/>
    </w:rPr>
  </w:style>
  <w:style w:type="paragraph" w:styleId="Prrafodelista">
    <w:name w:val="List Paragraph"/>
    <w:basedOn w:val="Normal"/>
    <w:uiPriority w:val="1"/>
    <w:qFormat/>
    <w:pPr>
      <w:ind w:left="951" w:hanging="339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Gill Sans MT" w:eastAsia="Gill Sans MT" w:hAnsi="Gill Sans MT" w:cs="Gill Sans MT"/>
      <w:lang w:val="es-ES"/>
    </w:rPr>
  </w:style>
  <w:style w:type="paragraph" w:styleId="Ttulo1">
    <w:name w:val="heading 1"/>
    <w:basedOn w:val="Normal"/>
    <w:uiPriority w:val="1"/>
    <w:qFormat/>
    <w:pPr>
      <w:spacing w:before="80"/>
      <w:ind w:left="274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274"/>
    </w:pPr>
    <w:rPr>
      <w:sz w:val="20"/>
      <w:szCs w:val="20"/>
    </w:rPr>
  </w:style>
  <w:style w:type="paragraph" w:styleId="Ttulo">
    <w:name w:val="Title"/>
    <w:basedOn w:val="Normal"/>
    <w:uiPriority w:val="1"/>
    <w:qFormat/>
    <w:pPr>
      <w:spacing w:before="164"/>
      <w:ind w:right="319"/>
      <w:jc w:val="center"/>
    </w:pPr>
    <w:rPr>
      <w:b/>
      <w:bCs/>
      <w:sz w:val="30"/>
      <w:szCs w:val="30"/>
    </w:rPr>
  </w:style>
  <w:style w:type="paragraph" w:styleId="Prrafodelista">
    <w:name w:val="List Paragraph"/>
    <w:basedOn w:val="Normal"/>
    <w:uiPriority w:val="1"/>
    <w:qFormat/>
    <w:pPr>
      <w:ind w:left="951" w:hanging="339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outu.be/nZYXC9vT3Z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532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Gacetilla - La lucha, la esperanza, un camino.docx</vt:lpstr>
    </vt:vector>
  </TitlesOfParts>
  <Company/>
  <LinksUpToDate>false</LinksUpToDate>
  <CharactersWithSpaces>3456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Gacetilla - La lucha, la esperanza, un camino.docx</dc:title>
  <dc:creator>Usuario</dc:creator>
  <cp:lastModifiedBy>Mailing de Prensa</cp:lastModifiedBy>
  <cp:revision>2</cp:revision>
  <dcterms:created xsi:type="dcterms:W3CDTF">2026-07-07T15:32:00Z</dcterms:created>
  <dcterms:modified xsi:type="dcterms:W3CDTF">2026-07-07T15:32:00Z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LastSaved">
    <vt:filetime>2026-07-07T00:00:00Z</vt:filetime>
  </property>
  <property fmtid="{D5CDD505-2E9C-101B-9397-08002B2CF9AE}" pid="4" name="Producer">
    <vt:lpwstr>3-Heights(TM) PDF Security Shell 4.8.25.2 (http://www.pdf-tools.com)</vt:lpwstr>
  </property>
</Properties>
</file>