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55DA" w14:textId="77777777" w:rsidR="00B14CC6" w:rsidRPr="00B14CC6" w:rsidRDefault="00B14CC6" w:rsidP="005864D6">
      <w:pPr>
        <w:spacing w:beforeAutospacing="1" w:after="0" w:line="276" w:lineRule="auto"/>
        <w:outlineLvl w:val="1"/>
        <w:rPr>
          <w:rFonts w:ascii="Helvetica" w:eastAsia="Times New Roman" w:hAnsi="Helvetica" w:cs="Times New Roman"/>
          <w:b/>
          <w:bCs/>
          <w:i/>
          <w:color w:val="000000"/>
          <w:sz w:val="36"/>
          <w:szCs w:val="36"/>
          <w:lang w:eastAsia="es-AR"/>
        </w:rPr>
      </w:pPr>
      <w:r w:rsidRPr="00B14CC6">
        <w:rPr>
          <w:rFonts w:ascii="Helvetica" w:eastAsia="Times New Roman" w:hAnsi="Helvetica" w:cs="Times New Roman"/>
          <w:b/>
          <w:bCs/>
          <w:i/>
          <w:color w:val="000000"/>
          <w:sz w:val="36"/>
          <w:szCs w:val="36"/>
          <w:lang w:eastAsia="es-AR"/>
        </w:rPr>
        <w:t xml:space="preserve">Miércoles 4 de junio, Plaza Congreso </w:t>
      </w:r>
    </w:p>
    <w:p w14:paraId="714022F0" w14:textId="6A60B110" w:rsidR="005864D6" w:rsidRPr="00B14CC6" w:rsidRDefault="00B14CC6" w:rsidP="00EA6371">
      <w:pPr>
        <w:spacing w:beforeAutospacing="1" w:after="0" w:line="276" w:lineRule="auto"/>
        <w:outlineLvl w:val="1"/>
        <w:rPr>
          <w:rFonts w:ascii="Helvetica" w:eastAsia="Times New Roman" w:hAnsi="Helvetica" w:cs="Times New Roman"/>
          <w:b/>
          <w:bCs/>
          <w:iCs/>
          <w:color w:val="000000"/>
          <w:sz w:val="50"/>
          <w:szCs w:val="50"/>
          <w:lang w:eastAsia="es-AR"/>
        </w:rPr>
      </w:pPr>
      <w:r w:rsidRPr="00B14CC6">
        <w:rPr>
          <w:rFonts w:ascii="Helvetica" w:eastAsia="Times New Roman" w:hAnsi="Helvetica" w:cs="Times New Roman"/>
          <w:b/>
          <w:bCs/>
          <w:iCs/>
          <w:color w:val="000000"/>
          <w:sz w:val="50"/>
          <w:szCs w:val="50"/>
          <w:lang w:eastAsia="es-AR"/>
        </w:rPr>
        <w:t>10 años del “Ni una menos”</w:t>
      </w:r>
    </w:p>
    <w:p w14:paraId="08C5D3BD" w14:textId="77777777" w:rsidR="00B14CC6" w:rsidRPr="00EA6371" w:rsidRDefault="00B14CC6" w:rsidP="00EA6371">
      <w:pPr>
        <w:spacing w:beforeAutospacing="1" w:after="0" w:line="276" w:lineRule="auto"/>
        <w:outlineLvl w:val="1"/>
        <w:rPr>
          <w:iCs/>
        </w:rPr>
      </w:pPr>
    </w:p>
    <w:p w14:paraId="703C72E7" w14:textId="77777777" w:rsidR="00CA6F5F" w:rsidRPr="00CA6F5F" w:rsidRDefault="00CA6F5F" w:rsidP="00CA6F5F">
      <w:pPr>
        <w:rPr>
          <w:rFonts w:ascii="Helvetica" w:eastAsia="Calibri" w:hAnsi="Helvetica"/>
          <w:b/>
          <w:color w:val="000000"/>
          <w:sz w:val="24"/>
          <w:szCs w:val="24"/>
          <w:lang w:val="es-ES"/>
        </w:rPr>
      </w:pPr>
      <w:r w:rsidRPr="00CA6F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Este </w:t>
      </w:r>
      <w:r w:rsidRPr="00CA6F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miércoles 4 de junio desde las 16 horas</w:t>
      </w:r>
      <w:r w:rsidRPr="00CA6F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se convoca a una </w:t>
      </w:r>
      <w:r w:rsidRPr="00CA6F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concentración en Plaza Congreso</w:t>
      </w:r>
      <w:r w:rsidRPr="00CA6F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a </w:t>
      </w:r>
      <w:r w:rsidRPr="00CA6F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10 años de la primera marcha del #</w:t>
      </w:r>
      <w:proofErr w:type="spellStart"/>
      <w:r w:rsidRPr="00CA6F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NiUnaMenos</w:t>
      </w:r>
      <w:proofErr w:type="spellEnd"/>
      <w:r w:rsidRPr="00CA6F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 xml:space="preserve">. </w:t>
      </w:r>
    </w:p>
    <w:p w14:paraId="5A11008D" w14:textId="77777777" w:rsidR="00CA6F5F" w:rsidRPr="00CA6F5F" w:rsidRDefault="00CA6F5F" w:rsidP="00CA6F5F">
      <w:pPr>
        <w:rPr>
          <w:rFonts w:ascii="Helvetica" w:eastAsia="Calibri" w:hAnsi="Helvetica"/>
          <w:color w:val="000000"/>
          <w:sz w:val="24"/>
          <w:szCs w:val="24"/>
          <w:lang w:val="es-ES"/>
        </w:rPr>
      </w:pPr>
    </w:p>
    <w:p w14:paraId="594F0C25" w14:textId="77777777" w:rsidR="00CA6F5F" w:rsidRPr="00CA6F5F" w:rsidRDefault="00CA6F5F" w:rsidP="00CA6F5F">
      <w:pPr>
        <w:rPr>
          <w:rFonts w:ascii="Helvetica" w:eastAsia="Calibri" w:hAnsi="Helvetica"/>
          <w:color w:val="000000"/>
          <w:sz w:val="24"/>
          <w:szCs w:val="24"/>
          <w:lang w:val="es-ES"/>
        </w:rPr>
      </w:pPr>
      <w:r w:rsidRPr="00CA6F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La ya histórica marcha del movimiento de mujeres contra la violencia machista se definió hacerla el 4 de junio y no el 3, como todos los años, para unificar con la marcha de </w:t>
      </w:r>
      <w:r w:rsidRPr="00CA6F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las y los jubilados</w:t>
      </w:r>
      <w:r w:rsidRPr="00CA6F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, el </w:t>
      </w:r>
      <w:r w:rsidRPr="00CA6F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 xml:space="preserve">hospital </w:t>
      </w:r>
      <w:proofErr w:type="spellStart"/>
      <w:r w:rsidRPr="00CA6F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Garrahan</w:t>
      </w:r>
      <w:proofErr w:type="spellEnd"/>
      <w:r w:rsidRPr="00CA6F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, las </w:t>
      </w:r>
      <w:r w:rsidRPr="00CA6F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personas con discapacidad</w:t>
      </w:r>
      <w:r w:rsidRPr="00CA6F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y </w:t>
      </w:r>
      <w:r w:rsidRPr="00CA6F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diversos sectores en lucha</w:t>
      </w:r>
      <w:r w:rsidRPr="00CA6F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contra el ajuste del gobierno de Javier Milei.</w:t>
      </w:r>
    </w:p>
    <w:p w14:paraId="4891C8FF" w14:textId="77777777" w:rsidR="00CA6F5F" w:rsidRPr="00CA6F5F" w:rsidRDefault="00CA6F5F" w:rsidP="00CA6F5F">
      <w:pPr>
        <w:rPr>
          <w:rFonts w:ascii="Helvetica" w:eastAsia="Calibri" w:hAnsi="Helvetica"/>
          <w:color w:val="000000"/>
          <w:sz w:val="24"/>
          <w:szCs w:val="24"/>
          <w:lang w:val="es-ES"/>
        </w:rPr>
      </w:pPr>
    </w:p>
    <w:p w14:paraId="1BD8CB83" w14:textId="3D84CE38" w:rsidR="00CA6F5F" w:rsidRPr="00CA6F5F" w:rsidRDefault="00CA6F5F" w:rsidP="00CA6F5F">
      <w:pPr>
        <w:rPr>
          <w:rFonts w:ascii="Helvetica" w:eastAsia="Calibri" w:hAnsi="Helvetica"/>
          <w:i/>
          <w:color w:val="000000"/>
          <w:sz w:val="24"/>
          <w:szCs w:val="24"/>
          <w:lang w:val="es-ES"/>
        </w:rPr>
      </w:pPr>
      <w:r w:rsidRPr="00CA6F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Al respecto se refirió la </w:t>
      </w:r>
      <w:r w:rsidRPr="00CA6F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diputada en CABA Mercedes Trimarchi</w:t>
      </w:r>
      <w:r w:rsidRPr="00CA6F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(Izquierda Socialista/FIT Unidad) y </w:t>
      </w:r>
      <w:proofErr w:type="spellStart"/>
      <w:r w:rsidRPr="00CA6F5F">
        <w:rPr>
          <w:rFonts w:ascii="Helvetica" w:eastAsia="Calibri" w:hAnsi="Helvetica"/>
          <w:color w:val="000000"/>
          <w:sz w:val="24"/>
          <w:szCs w:val="24"/>
          <w:lang w:val="es-ES"/>
        </w:rPr>
        <w:t>dirig</w:t>
      </w:r>
      <w:r>
        <w:rPr>
          <w:rFonts w:ascii="Helvetica" w:eastAsia="Calibri" w:hAnsi="Helvetica"/>
          <w:color w:val="000000"/>
          <w:sz w:val="24"/>
          <w:szCs w:val="24"/>
          <w:lang w:val="es-ES"/>
        </w:rPr>
        <w:t>enta</w:t>
      </w:r>
      <w:proofErr w:type="spellEnd"/>
      <w:r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nacional de la agrupación </w:t>
      </w:r>
      <w:r w:rsidRPr="00CA6F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“</w:t>
      </w:r>
      <w:proofErr w:type="spellStart"/>
      <w:r w:rsidRPr="00CA6F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Isadora</w:t>
      </w:r>
      <w:proofErr w:type="spellEnd"/>
      <w:r w:rsidRPr="00CA6F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, mujeres en lucha”</w:t>
      </w:r>
      <w:r w:rsidRPr="00CA6F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: </w:t>
      </w:r>
      <w:r w:rsidRPr="00CA6F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“Según lo relevado por el observatorio 'Ahora </w:t>
      </w:r>
      <w:proofErr w:type="gramStart"/>
      <w:r w:rsidRPr="00CA6F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>que</w:t>
      </w:r>
      <w:proofErr w:type="gramEnd"/>
      <w:r w:rsidRPr="00CA6F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si nos ven', hasta abril de este año hubo al menos 94 </w:t>
      </w:r>
      <w:proofErr w:type="spellStart"/>
      <w:r w:rsidRPr="00CA6F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>femicidios</w:t>
      </w:r>
      <w:proofErr w:type="spellEnd"/>
      <w:r w:rsidRPr="00CA6F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en Argentina. Lo que representa un aumento significativo en relación a los casos relevados para el mismo período del 2024 (78). A estos casos se suman 143 intentos de </w:t>
      </w:r>
      <w:proofErr w:type="spellStart"/>
      <w:r w:rsidRPr="00CA6F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>femicidios</w:t>
      </w:r>
      <w:proofErr w:type="spellEnd"/>
      <w:r w:rsidRPr="00CA6F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>, el número más alto desde 2021. A casi 10 años del primer #</w:t>
      </w:r>
      <w:proofErr w:type="spellStart"/>
      <w:r w:rsidRPr="00CA6F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>NiUnaMenos</w:t>
      </w:r>
      <w:proofErr w:type="spellEnd"/>
      <w:r w:rsidRPr="00CA6F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advertimos un recrudecimiento de la violencia machista en nuestro país promovida por los discursos de odio y </w:t>
      </w:r>
      <w:proofErr w:type="spellStart"/>
      <w:r w:rsidRPr="00CA6F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>negacionistas</w:t>
      </w:r>
      <w:proofErr w:type="spellEnd"/>
      <w:r w:rsidRPr="00CA6F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arengados por el gobierno ultraderechista de Javier Milei”.</w:t>
      </w:r>
    </w:p>
    <w:p w14:paraId="67041124" w14:textId="77777777" w:rsidR="00CA6F5F" w:rsidRPr="00CA6F5F" w:rsidRDefault="00CA6F5F" w:rsidP="00CA6F5F">
      <w:pPr>
        <w:rPr>
          <w:rFonts w:ascii="Helvetica" w:eastAsia="Calibri" w:hAnsi="Helvetica"/>
          <w:color w:val="000000"/>
          <w:sz w:val="24"/>
          <w:szCs w:val="24"/>
          <w:lang w:val="es-ES"/>
        </w:rPr>
      </w:pPr>
    </w:p>
    <w:p w14:paraId="55EC3B56" w14:textId="617747AF" w:rsidR="008351AA" w:rsidRDefault="00CA6F5F" w:rsidP="00CA6F5F">
      <w:pPr>
        <w:rPr>
          <w:rFonts w:ascii="Helvetica" w:eastAsia="Calibri" w:hAnsi="Helvetica"/>
          <w:color w:val="000000"/>
          <w:sz w:val="24"/>
          <w:szCs w:val="24"/>
          <w:lang w:val="es-ES"/>
        </w:rPr>
      </w:pPr>
      <w:r w:rsidRPr="00CA6F5F">
        <w:rPr>
          <w:rFonts w:ascii="Helvetica" w:eastAsia="Calibri" w:hAnsi="Helvetica"/>
          <w:b/>
          <w:color w:val="000000"/>
          <w:sz w:val="24"/>
          <w:szCs w:val="24"/>
          <w:lang w:val="es-ES"/>
        </w:rPr>
        <w:t>Trimarchi</w:t>
      </w:r>
      <w:r w:rsidRPr="00CA6F5F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finalizó: </w:t>
      </w:r>
      <w:r w:rsidRPr="00CA6F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“Luego de los multitudinarios #1F y el #8M, el movimiento de mujeres y disidencias salimos nuevamente contra la misoginia y la motosierra de Milei, unificando con los sectores en lucha como las y los jubilados, trabajadores y trabajadores del hospital </w:t>
      </w:r>
      <w:proofErr w:type="spellStart"/>
      <w:r w:rsidRPr="00CA6F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>Garrahan</w:t>
      </w:r>
      <w:proofErr w:type="spellEnd"/>
      <w:r w:rsidRPr="00CA6F5F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y personas con discapacidad. Exigiendo a la CGT que llame a un paro general de 36 horas y plan de lucha y exigiendo plata para la prevención de la violencia de género y no para el FMI”.</w:t>
      </w:r>
    </w:p>
    <w:p w14:paraId="5E51B006" w14:textId="77777777" w:rsidR="00CA6F5F" w:rsidRDefault="00CA6F5F" w:rsidP="00CA6F5F">
      <w:pPr>
        <w:rPr>
          <w:rFonts w:ascii="Helvetica" w:hAnsi="Helvetica"/>
          <w:b/>
          <w:bCs/>
          <w:color w:val="000000"/>
          <w:sz w:val="24"/>
          <w:szCs w:val="24"/>
        </w:rPr>
      </w:pPr>
    </w:p>
    <w:p w14:paraId="1DC1A929" w14:textId="4E85BC02" w:rsidR="005B3C4E" w:rsidRDefault="00CA4685" w:rsidP="00D66E5E">
      <w:pPr>
        <w:spacing w:before="52" w:after="52" w:line="276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color w:val="000000"/>
          <w:sz w:val="24"/>
          <w:szCs w:val="24"/>
        </w:rPr>
        <w:t>Contacto:</w:t>
      </w:r>
    </w:p>
    <w:p w14:paraId="57D1E2A4" w14:textId="33B45B64" w:rsidR="003C4FDB" w:rsidRDefault="00AD6A08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hyperlink r:id="rId4" w:history="1">
        <w:r w:rsidR="00A47AD4" w:rsidRPr="0000684D">
          <w:rPr>
            <w:rStyle w:val="Hipervnculo"/>
            <w:rFonts w:ascii="Helvetica" w:hAnsi="Helvetica"/>
            <w:sz w:val="24"/>
            <w:szCs w:val="24"/>
          </w:rPr>
          <w:t xml:space="preserve">Mercedes </w:t>
        </w:r>
        <w:proofErr w:type="spellStart"/>
        <w:r w:rsidR="00A47AD4" w:rsidRPr="0000684D">
          <w:rPr>
            <w:rStyle w:val="Hipervnculo"/>
            <w:rFonts w:ascii="Helvetica" w:hAnsi="Helvetica"/>
            <w:sz w:val="24"/>
            <w:szCs w:val="24"/>
          </w:rPr>
          <w:t>Trimarchi</w:t>
        </w:r>
        <w:proofErr w:type="spellEnd"/>
      </w:hyperlink>
      <w:r w:rsidR="00A47AD4">
        <w:rPr>
          <w:rFonts w:ascii="Helvetica" w:hAnsi="Helvetica"/>
          <w:color w:val="000000"/>
          <w:sz w:val="24"/>
          <w:szCs w:val="24"/>
        </w:rPr>
        <w:t xml:space="preserve">: </w:t>
      </w:r>
      <w:r w:rsidR="00A47AD4" w:rsidRPr="00A47AD4">
        <w:rPr>
          <w:rFonts w:ascii="Helvetica" w:hAnsi="Helvetica"/>
          <w:color w:val="000000"/>
          <w:sz w:val="24"/>
          <w:szCs w:val="24"/>
        </w:rPr>
        <w:t>11 5956-1007</w:t>
      </w:r>
    </w:p>
    <w:p w14:paraId="240FFF86" w14:textId="77777777" w:rsidR="00A31657" w:rsidRPr="00A31657" w:rsidRDefault="00A31657" w:rsidP="00A31657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r w:rsidRPr="00A31657">
        <w:rPr>
          <w:rFonts w:ascii="Helvetica" w:hAnsi="Helvetica"/>
          <w:color w:val="000000"/>
          <w:sz w:val="24"/>
          <w:szCs w:val="24"/>
        </w:rPr>
        <w:t>X: @</w:t>
      </w:r>
      <w:proofErr w:type="spellStart"/>
      <w:r w:rsidRPr="00A31657">
        <w:rPr>
          <w:rFonts w:ascii="Helvetica" w:hAnsi="Helvetica"/>
          <w:color w:val="000000"/>
          <w:sz w:val="24"/>
          <w:szCs w:val="24"/>
        </w:rPr>
        <w:t>MercedesTrimar</w:t>
      </w:r>
      <w:proofErr w:type="spellEnd"/>
    </w:p>
    <w:p w14:paraId="25376B39" w14:textId="14CA6E75" w:rsidR="00A31657" w:rsidRPr="00154F9B" w:rsidRDefault="00A31657" w:rsidP="00A31657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r w:rsidRPr="00A31657">
        <w:rPr>
          <w:rFonts w:ascii="Helvetica" w:hAnsi="Helvetica"/>
          <w:color w:val="000000"/>
          <w:sz w:val="24"/>
          <w:szCs w:val="24"/>
        </w:rPr>
        <w:t xml:space="preserve">IG: </w:t>
      </w:r>
      <w:proofErr w:type="spellStart"/>
      <w:r w:rsidRPr="00A31657">
        <w:rPr>
          <w:rFonts w:ascii="Helvetica" w:hAnsi="Helvetica"/>
          <w:color w:val="000000"/>
          <w:sz w:val="24"/>
          <w:szCs w:val="24"/>
        </w:rPr>
        <w:t>MercedesTrimarchi</w:t>
      </w:r>
      <w:proofErr w:type="spellEnd"/>
    </w:p>
    <w:p w14:paraId="7B18A648" w14:textId="46D8EF54" w:rsidR="00B84D79" w:rsidRDefault="00CA4685" w:rsidP="003C4FDB">
      <w:pPr>
        <w:spacing w:before="52" w:after="52" w:line="276" w:lineRule="auto"/>
        <w:rPr>
          <w:rStyle w:val="Hipervnculo"/>
          <w:rFonts w:ascii="Helvetica" w:hAnsi="Helvetica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Prensa de Izquierda Socialista: </w:t>
      </w:r>
      <w:hyperlink r:id="rId5" w:history="1">
        <w:r w:rsidRPr="00154F9B">
          <w:rPr>
            <w:rStyle w:val="Hipervnculo"/>
            <w:rFonts w:ascii="Helvetica" w:hAnsi="Helvetica"/>
            <w:sz w:val="24"/>
            <w:szCs w:val="24"/>
          </w:rPr>
          <w:t>11 6054-0129</w:t>
        </w:r>
      </w:hyperlink>
    </w:p>
    <w:p w14:paraId="0B6246CE" w14:textId="77777777" w:rsidR="00606C74" w:rsidRDefault="00606C74" w:rsidP="003C4FDB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bookmarkStart w:id="0" w:name="_GoBack"/>
      <w:bookmarkEnd w:id="0"/>
    </w:p>
    <w:p w14:paraId="246057E8" w14:textId="741F9DF4" w:rsidR="005B3C4E" w:rsidRDefault="00CA4685" w:rsidP="003C4FDB">
      <w:pPr>
        <w:spacing w:before="52" w:after="52" w:line="276" w:lineRule="auto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Comunicado</w:t>
      </w:r>
      <w:r w:rsidR="00BB0C32">
        <w:rPr>
          <w:rFonts w:ascii="Helvetica" w:hAnsi="Helvetica"/>
          <w:color w:val="000000"/>
          <w:sz w:val="24"/>
          <w:szCs w:val="24"/>
        </w:rPr>
        <w:t xml:space="preserve"> </w:t>
      </w:r>
      <w:hyperlink r:id="rId6" w:history="1">
        <w:r w:rsidR="00BB0C32" w:rsidRPr="00AD6A08">
          <w:rPr>
            <w:rStyle w:val="Hipervnculo"/>
            <w:rFonts w:ascii="Helvetica" w:hAnsi="Helvetica"/>
            <w:b/>
            <w:sz w:val="24"/>
            <w:szCs w:val="24"/>
          </w:rPr>
          <w:t>AQUÍ</w:t>
        </w:r>
      </w:hyperlink>
    </w:p>
    <w:p w14:paraId="7EDFF779" w14:textId="7125EB65" w:rsidR="00501557" w:rsidRDefault="00501557" w:rsidP="003C4FDB">
      <w:pPr>
        <w:spacing w:before="52" w:after="52" w:line="276" w:lineRule="auto"/>
        <w:rPr>
          <w:rFonts w:ascii="Helvetica" w:hAnsi="Helvetica"/>
          <w:b/>
          <w:sz w:val="24"/>
          <w:szCs w:val="24"/>
        </w:rPr>
      </w:pPr>
    </w:p>
    <w:p w14:paraId="56C46711" w14:textId="5598826F" w:rsidR="00501557" w:rsidRDefault="003C1C27" w:rsidP="003C4FDB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56D0CDC4" wp14:editId="42164A4B">
            <wp:extent cx="5400040" cy="6750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 años del “Ni una menos”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02967" w14:textId="2AE80187" w:rsidR="003000F2" w:rsidRDefault="003000F2" w:rsidP="003C4FDB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</w:p>
    <w:p w14:paraId="592B5A77" w14:textId="56BFEF21" w:rsidR="0074160B" w:rsidRDefault="00501557" w:rsidP="003C4FDB">
      <w:pPr>
        <w:spacing w:before="52" w:after="52" w:line="276" w:lineRule="auto"/>
      </w:pPr>
      <w:r>
        <w:rPr>
          <w:noProof/>
          <w:lang w:val="es-ES" w:eastAsia="es-ES"/>
        </w:rPr>
        <w:lastRenderedPageBreak/>
        <w:drawing>
          <wp:inline distT="0" distB="0" distL="0" distR="0" wp14:anchorId="1C45A8A5" wp14:editId="5068004D">
            <wp:extent cx="5400040" cy="54000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putada Mercedes Trimarch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60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4E"/>
    <w:rsid w:val="00000281"/>
    <w:rsid w:val="0000684D"/>
    <w:rsid w:val="00037AB5"/>
    <w:rsid w:val="00043F26"/>
    <w:rsid w:val="001541D3"/>
    <w:rsid w:val="00154F9B"/>
    <w:rsid w:val="00252B9D"/>
    <w:rsid w:val="003000F2"/>
    <w:rsid w:val="00303205"/>
    <w:rsid w:val="003C1C27"/>
    <w:rsid w:val="003C4FDB"/>
    <w:rsid w:val="004629C1"/>
    <w:rsid w:val="00501557"/>
    <w:rsid w:val="00513564"/>
    <w:rsid w:val="005619F6"/>
    <w:rsid w:val="005864D6"/>
    <w:rsid w:val="005B3C4E"/>
    <w:rsid w:val="005B6EC4"/>
    <w:rsid w:val="005F44BC"/>
    <w:rsid w:val="0060562D"/>
    <w:rsid w:val="00606C74"/>
    <w:rsid w:val="006669E7"/>
    <w:rsid w:val="0074160B"/>
    <w:rsid w:val="007B4A92"/>
    <w:rsid w:val="007F71DD"/>
    <w:rsid w:val="00816B3B"/>
    <w:rsid w:val="008173FB"/>
    <w:rsid w:val="00823D01"/>
    <w:rsid w:val="008351AA"/>
    <w:rsid w:val="00891970"/>
    <w:rsid w:val="00937F15"/>
    <w:rsid w:val="00A31657"/>
    <w:rsid w:val="00A47AD4"/>
    <w:rsid w:val="00AC46D5"/>
    <w:rsid w:val="00AD6A08"/>
    <w:rsid w:val="00B05922"/>
    <w:rsid w:val="00B14CC6"/>
    <w:rsid w:val="00B84D79"/>
    <w:rsid w:val="00BA288C"/>
    <w:rsid w:val="00BA63C8"/>
    <w:rsid w:val="00BB0C32"/>
    <w:rsid w:val="00C12054"/>
    <w:rsid w:val="00C85641"/>
    <w:rsid w:val="00C905A2"/>
    <w:rsid w:val="00CA4685"/>
    <w:rsid w:val="00CA6F5F"/>
    <w:rsid w:val="00CB37A9"/>
    <w:rsid w:val="00D339F1"/>
    <w:rsid w:val="00D66E5E"/>
    <w:rsid w:val="00E734F2"/>
    <w:rsid w:val="00E85D99"/>
    <w:rsid w:val="00EA6371"/>
    <w:rsid w:val="00E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6B08"/>
  <w15:docId w15:val="{50FD5F2E-9A87-48D4-8B67-265280AE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66E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6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zquierdasocialista.org.ar/2020/index.php/blog/comunicados-de-prensa/item/24043-miercoles-4-de-junio-plaza-congreso-10-anos-del-ni-una-menos" TargetMode="External"/><Relationship Id="rId5" Type="http://schemas.openxmlformats.org/officeDocument/2006/relationships/hyperlink" Target="https://l.facebook.com/l.php?u=https%3A%2F%2Fwa.me%2F541160540129%3Ffbclid%3DIwZXh0bgNhZW0CMTAAAR0SVtZlQhax-iaSdT5d611cpIxTKOv_7R6PIDqQebWFSIxobgWqWp1qY8s_aem_gxlJK54XTFv30gubY8AhVw&amp;h=AT3VruaMO3KrTgU9CguMuhM7gDqx8Z0Fxt37aq7ncJMuOBeFT56PX1Pf-fVE3EGZKFfZb0A9KZikHUFi8cUURvyooetnK4-Ydzj7uWxwGpc6MPLsdp2fRndsKgFkAKg-iUnDA0ww5nFuq8ACHG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zquierdasocialista.org.ar/2020/index.php/mercedes-trimarch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fran</cp:lastModifiedBy>
  <cp:revision>2</cp:revision>
  <dcterms:created xsi:type="dcterms:W3CDTF">2025-06-03T14:09:00Z</dcterms:created>
  <dcterms:modified xsi:type="dcterms:W3CDTF">2025-06-03T14:09:00Z</dcterms:modified>
  <dc:language>es-ES</dc:language>
</cp:coreProperties>
</file>