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COMUNICADO DE PRENSA 16.06.26</w:t>
      </w:r>
      <w:r w:rsidDel="00000000" w:rsidR="00000000" w:rsidRPr="00000000">
        <w:rPr>
          <w:rtl w:val="0"/>
        </w:rPr>
      </w:r>
    </w:p>
    <w:p w:rsidR="00000000" w:rsidDel="00000000" w:rsidP="00000000" w:rsidRDefault="00000000" w:rsidRPr="00000000" w14:paraId="00000002">
      <w:pPr>
        <w:keepNext w:val="0"/>
        <w:keepLines w:val="0"/>
        <w:widowControl w:val="1"/>
        <w:spacing w:after="240" w:lineRule="auto"/>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vbtzl7unw4" w:id="0"/>
      <w:bookmarkEnd w:id="0"/>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La ITF cerró su encuentro ferroviario mundial con fuertes críticas al gobierno y un llamado a defender los derechos laborales</w:t>
      </w:r>
      <w:r w:rsidDel="00000000" w:rsidR="00000000" w:rsidRPr="00000000">
        <w:rPr>
          <w:rtl w:val="0"/>
        </w:rPr>
      </w:r>
    </w:p>
    <w:p w:rsidR="00000000" w:rsidDel="00000000" w:rsidP="00000000" w:rsidRDefault="00000000" w:rsidRPr="00000000" w14:paraId="00000005">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 Federación Internacional de los Trabajadores del Transporte (ITF) concluyó en Buenos Aires la reunión del Comité Directivo de la Sección Ferroviaria Global. El encuentro reunió durante dos jornadas a 45 dirigentes sindicales de 25 países y tuvo como eje central la situación que atraviesan los trabajadores del transporte en Argentina y en el mundo. En ese marco, se llevó a cabo una conferencia de prensa con fuertes críticas al gobierno </w:t>
      </w:r>
      <w:r w:rsidDel="00000000" w:rsidR="00000000" w:rsidRPr="00000000">
        <w:rPr>
          <w:rtl w:val="0"/>
        </w:rPr>
      </w:r>
    </w:p>
    <w:p w:rsidR="00000000" w:rsidDel="00000000" w:rsidP="00000000" w:rsidRDefault="00000000" w:rsidRPr="00000000" w14:paraId="00000007">
      <w:pPr>
        <w:keepNext w:val="0"/>
        <w:keepLines w:val="0"/>
        <w:widowControl w:val="1"/>
        <w:spacing w:after="240" w:line="360" w:lineRule="auto"/>
        <w:jc w:val="both"/>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Julio Sosa: “La situación del sistema ferroviario se deteriora progresivamente”</w:t>
      </w:r>
      <w:r w:rsidDel="00000000" w:rsidR="00000000" w:rsidRPr="00000000">
        <w:rPr>
          <w:rtl w:val="0"/>
        </w:rPr>
      </w:r>
    </w:p>
    <w:p w:rsidR="00000000" w:rsidDel="00000000" w:rsidP="00000000" w:rsidRDefault="00000000" w:rsidRPr="00000000" w14:paraId="00000009">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Julio Sosa, Presidente mundial de la Sección Ferroviaria de la ITF y miembro de la Comisión Directiva de La Fraternidad, aseguró que “la multa millonaria a  nuestro sindicato es una aberración que ya fue denunciada en la OIT tanto por la ITF como por la CGT. Hay un fuerte deterioro por las políticas impulsadas por el Gobierno nacional sobre el salario, empleo, la actividad ferroviaria, los derechos sindicales y el sistema de transporte en general”. En ese sentido, explicó que esto sucede “no solamente en los ferrocarriles, sino también en el transporte automotor, marítimo, aeronáutico y en cada una de las actividades que integran la ITF”.</w:t>
      </w:r>
      <w:r w:rsidDel="00000000" w:rsidR="00000000" w:rsidRPr="00000000">
        <w:rPr>
          <w:rtl w:val="0"/>
        </w:rPr>
      </w:r>
    </w:p>
    <w:p w:rsidR="00000000" w:rsidDel="00000000" w:rsidP="00000000" w:rsidRDefault="00000000" w:rsidRPr="00000000" w14:paraId="0000000B">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En la misma línea el dirigente sostuvo que “la principal preocupación es la falta de inversiones” y advirtió que “la situación del sistema ferroviario se deteriora progresivamente”. Finalmente, remarcó: “Sabemos que cada vez hay menos trenes circulando y que la gente viaja peor. Eso se ve todos los días y lo muestran los medios. Los usuarios del tren son trabajadores y trabajadoras y vemos cómo, poco a poco, nos vamos quedando sin servicios por falta de mantenimiento”.</w:t>
      </w:r>
      <w:r w:rsidDel="00000000" w:rsidR="00000000" w:rsidRPr="00000000">
        <w:rPr>
          <w:rtl w:val="0"/>
        </w:rPr>
      </w:r>
    </w:p>
    <w:p w:rsidR="00000000" w:rsidDel="00000000" w:rsidP="00000000" w:rsidRDefault="00000000" w:rsidRPr="00000000" w14:paraId="0000000D">
      <w:pPr>
        <w:keepNext w:val="0"/>
        <w:keepLines w:val="0"/>
        <w:widowControl w:val="1"/>
        <w:spacing w:after="240" w:line="360" w:lineRule="auto"/>
        <w:jc w:val="both"/>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Pablo Moyano: “La única forma de revertir esto es la lucha. Hay que pelear en la calle contra Milei”</w:t>
      </w:r>
      <w:r w:rsidDel="00000000" w:rsidR="00000000" w:rsidRPr="00000000">
        <w:rPr>
          <w:rtl w:val="0"/>
        </w:rPr>
      </w:r>
    </w:p>
    <w:p w:rsidR="00000000" w:rsidDel="00000000" w:rsidP="00000000" w:rsidRDefault="00000000" w:rsidRPr="00000000" w14:paraId="0000000F">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Por su parte, Pablo Moyano, Vicepresidente mundial de la ITF y dirigente del Sindicato de Camioneros, aseguró que la crisis alcanza a la mayoría de las actividades vinculadas al transporte y cuestionó las reformas impulsadas por el Gobierno nacional. “La mayoría de los trabajadores del transporte estamos pasando esta situación y la única forma de revertirla es la lucha. Hay que pelear en la calle contra Milei. Se intentó por otras vías, pero la única herramienta que queda es la movilización y la defensa de nuestros derechos”, sostuvo.</w:t>
      </w:r>
      <w:r w:rsidDel="00000000" w:rsidR="00000000" w:rsidRPr="00000000">
        <w:rPr>
          <w:rtl w:val="0"/>
        </w:rPr>
      </w:r>
    </w:p>
    <w:p w:rsidR="00000000" w:rsidDel="00000000" w:rsidP="00000000" w:rsidRDefault="00000000" w:rsidRPr="00000000" w14:paraId="00000011">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Así, Moyano afirmó que las organizaciones gremiales han incorporado nuevas tecnologías y actualizado sus convenios colectivos, pero rechazó la reforma laboral promovida por el oficialismo. “Cada actividad fue modernizando sus convenios. En logística incorporamos nuevas tecnologías y los camiones de larga distancia se fueron renovando. Pero esto es una imposición del Fondo Monetario Internacional y de los sectores económicos que impulsaron la reforma laboral”, señaló.</w:t>
      </w:r>
      <w:r w:rsidDel="00000000" w:rsidR="00000000" w:rsidRPr="00000000">
        <w:rPr>
          <w:rtl w:val="0"/>
        </w:rPr>
      </w:r>
    </w:p>
    <w:p w:rsidR="00000000" w:rsidDel="00000000" w:rsidP="00000000" w:rsidRDefault="00000000" w:rsidRPr="00000000" w14:paraId="00000013">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El dirigente camionero cuestionó además el impacto de las modificaciones aprobadas sobre las condiciones laborales. “Miren el futuro que le están dejando a los trabajadores. Hablan de indemnizaciones en cuotas y de distintas medidas que significan una pérdida de derechos históricos. Muchos de esos artículos todavía están siendo discutidos en la Justicia”, afirmó.</w:t>
      </w:r>
      <w:r w:rsidDel="00000000" w:rsidR="00000000" w:rsidRPr="00000000">
        <w:rPr>
          <w:rtl w:val="0"/>
        </w:rPr>
      </w:r>
    </w:p>
    <w:p w:rsidR="00000000" w:rsidDel="00000000" w:rsidP="00000000" w:rsidRDefault="00000000" w:rsidRPr="00000000" w14:paraId="00000015">
      <w:pPr>
        <w:keepNext w:val="0"/>
        <w:keepLines w:val="0"/>
        <w:widowControl w:val="1"/>
        <w:spacing w:after="240" w:line="360" w:lineRule="auto"/>
        <w:jc w:val="both"/>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Stephen Cotton: “Si Milei piensa que podrá romper a los sindicatos o castigar a los trabajadores ferroviarios por defender sus derechos está totalmente equivocado”</w:t>
      </w:r>
      <w:r w:rsidDel="00000000" w:rsidR="00000000" w:rsidRPr="00000000">
        <w:rPr>
          <w:rtl w:val="0"/>
        </w:rPr>
      </w:r>
    </w:p>
    <w:p w:rsidR="00000000" w:rsidDel="00000000" w:rsidP="00000000" w:rsidRDefault="00000000" w:rsidRPr="00000000" w14:paraId="00000017">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El Secretario General mundial de la ITF, Stephen Cotton, destacó la importancia del sindicalismo argentino dentro de la organización y remarcó que el movimiento obrero internacional seguirá acompañando los reclamos presentados por las entidades nacionales.</w:t>
      </w:r>
      <w:r w:rsidDel="00000000" w:rsidR="00000000" w:rsidRPr="00000000">
        <w:rPr>
          <w:rtl w:val="0"/>
        </w:rPr>
      </w:r>
    </w:p>
    <w:p w:rsidR="00000000" w:rsidDel="00000000" w:rsidP="00000000" w:rsidRDefault="00000000" w:rsidRPr="00000000" w14:paraId="00000019">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En este sentido, manifestó que la ITF “está muy orgullosa” de la relación que tiene con los sindicatos argentinos: “Trajimos a los principales dirigentes ferroviarios del mundo para que conozcan lo que está ocurriendo en el país y para expresar nuestra solidaridad con los trabajadores argentinos”.</w:t>
      </w:r>
      <w:r w:rsidDel="00000000" w:rsidR="00000000" w:rsidRPr="00000000">
        <w:rPr>
          <w:rtl w:val="0"/>
        </w:rPr>
      </w:r>
    </w:p>
    <w:p w:rsidR="00000000" w:rsidDel="00000000" w:rsidP="00000000" w:rsidRDefault="00000000" w:rsidRPr="00000000" w14:paraId="0000001B">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Finalmente, señaló que la Federación Internacional observa con preocupación las medidas adoptadas por el Gobierno argentino. “Si Milei piensa que podrá romper a los sindicatos o castigar a los trabajadores ferroviarios por defender sus derechos, está totalmente equivocado. Los sindicatos del mundo no van a aceptar una campaña contra las organizaciones de trabajadores”, concluyó.</w:t>
      </w:r>
      <w:r w:rsidDel="00000000" w:rsidR="00000000" w:rsidRPr="00000000">
        <w:rPr>
          <w:rtl w:val="0"/>
        </w:rPr>
      </w:r>
    </w:p>
    <w:p w:rsidR="00000000" w:rsidDel="00000000" w:rsidP="00000000" w:rsidRDefault="00000000" w:rsidRPr="00000000" w14:paraId="0000001D">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Cabe recordar que la ITF representa a 16,6 millones de trabajadores y trabajadoras nucleados en 760 organizaciones sindicales de 150 países y desarrolla su actividad en los sectores ferroviario, automotor, marítimo, portuario y aeronáutico.</w:t>
      </w:r>
      <w:r w:rsidDel="00000000" w:rsidR="00000000" w:rsidRPr="00000000">
        <w:rPr>
          <w:rtl w:val="0"/>
        </w:rPr>
      </w:r>
    </w:p>
    <w:p w:rsidR="00000000" w:rsidDel="00000000" w:rsidP="00000000" w:rsidRDefault="00000000" w:rsidRPr="00000000" w14:paraId="0000001F">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222222"/>
          <w:sz w:val="20"/>
          <w:szCs w:val="20"/>
          <w:highlight w:val="white"/>
          <w:u w:val="single"/>
          <w:vertAlign w:val="baseline"/>
          <w:rtl w:val="0"/>
        </w:rPr>
        <w:t xml:space="preserve">Contactos de Prensa: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Lisandro Machado: Cel. (011) 3632-1200</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Gabriel Padula – Cel. (011) 5708-0106</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Magalí Laboret – Cel. (011) 6350-0746</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222222"/>
          <w:sz w:val="20"/>
          <w:szCs w:val="20"/>
          <w:highlight w:val="white"/>
          <w:u w:val="single"/>
          <w:vertAlign w:val="baseline"/>
          <w:rtl w:val="0"/>
        </w:rPr>
        <w:t xml:space="preserve">Redes Sociales: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Twitter: @ITF_Americas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Facebook: /ITF.Americas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0"/>
          <w:szCs w:val="20"/>
          <w:highlight w:val="white"/>
          <w:u w:val="none"/>
          <w:vertAlign w:val="baseline"/>
          <w:rtl w:val="0"/>
        </w:rPr>
        <w:t xml:space="preserve">Instagram: @itf.americas</w:t>
      </w:r>
      <w:r w:rsidDel="00000000" w:rsidR="00000000" w:rsidRPr="00000000">
        <w:rPr>
          <w:rtl w:val="0"/>
        </w:rPr>
      </w:r>
    </w:p>
    <w:p w:rsidR="00000000" w:rsidDel="00000000" w:rsidP="00000000" w:rsidRDefault="00000000" w:rsidRPr="00000000" w14:paraId="00000029">
      <w:pPr>
        <w:keepNext w:val="0"/>
        <w:keepLines w:val="0"/>
        <w:widowControl w:val="1"/>
        <w:spacing w:line="360" w:lineRule="auto"/>
        <w:jc w:val="both"/>
        <w:rPr>
          <w:sz w:val="20"/>
          <w:szCs w:val="20"/>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