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8B" w:rsidRPr="001F098B" w:rsidRDefault="001F098B" w:rsidP="001F098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/>
      </w:r>
      <w:r w:rsidRPr="001F098B">
        <w:rPr>
          <w:rFonts w:ascii="Courier New" w:hAnsi="Courier New" w:cs="Courier New"/>
        </w:rPr>
        <w:t>Esteban Echeverría</w:t>
      </w:r>
    </w:p>
    <w:p w:rsidR="006C67B1" w:rsidRPr="006C67B1" w:rsidRDefault="006C67B1" w:rsidP="006C67B1">
      <w:pPr>
        <w:rPr>
          <w:rFonts w:ascii="Courier New" w:hAnsi="Courier New" w:cs="Courier New"/>
          <w:b/>
        </w:rPr>
      </w:pPr>
      <w:bookmarkStart w:id="0" w:name="_GoBack"/>
      <w:r w:rsidRPr="006C67B1">
        <w:rPr>
          <w:rFonts w:ascii="Courier New" w:hAnsi="Courier New" w:cs="Courier New"/>
          <w:b/>
        </w:rPr>
        <w:t>MAGUI GRAY PARTICIPÓ DEL ACTO CONMEMORATIVO POR EL 175° ANIVERSARIO DEL FALLECIMIENTO DEL GENERAL JOSÉ DE SAN MARTÍN</w:t>
      </w:r>
      <w:bookmarkEnd w:id="0"/>
    </w:p>
    <w:p w:rsidR="006C67B1" w:rsidRPr="006C67B1" w:rsidRDefault="006C67B1" w:rsidP="006C67B1">
      <w:pPr>
        <w:rPr>
          <w:rFonts w:ascii="Courier New" w:hAnsi="Courier New" w:cs="Courier New"/>
        </w:rPr>
      </w:pPr>
      <w:proofErr w:type="spellStart"/>
      <w:r w:rsidRPr="006C67B1">
        <w:rPr>
          <w:rFonts w:ascii="Courier New" w:hAnsi="Courier New" w:cs="Courier New"/>
        </w:rPr>
        <w:t>Magui</w:t>
      </w:r>
      <w:proofErr w:type="spellEnd"/>
      <w:r w:rsidRPr="006C67B1">
        <w:rPr>
          <w:rFonts w:ascii="Courier New" w:hAnsi="Courier New" w:cs="Courier New"/>
        </w:rPr>
        <w:t xml:space="preserve"> Gray, junto con el jefe de Gabinete del Municipio de Esteban Echeverría, Miguel </w:t>
      </w:r>
      <w:proofErr w:type="spellStart"/>
      <w:r w:rsidRPr="006C67B1">
        <w:rPr>
          <w:rFonts w:ascii="Courier New" w:hAnsi="Courier New" w:cs="Courier New"/>
        </w:rPr>
        <w:t>Urchipía</w:t>
      </w:r>
      <w:proofErr w:type="spellEnd"/>
      <w:r w:rsidRPr="006C67B1">
        <w:rPr>
          <w:rFonts w:ascii="Courier New" w:hAnsi="Courier New" w:cs="Courier New"/>
        </w:rPr>
        <w:t xml:space="preserve">, asistió al acto homenaje por el 175° aniversario del paso a la inmortalidad del general José de San Martín. La </w:t>
      </w:r>
      <w:proofErr w:type="gramStart"/>
      <w:r w:rsidRPr="006C67B1">
        <w:rPr>
          <w:rFonts w:ascii="Courier New" w:hAnsi="Courier New" w:cs="Courier New"/>
        </w:rPr>
        <w:t>ceremonia</w:t>
      </w:r>
      <w:proofErr w:type="gramEnd"/>
      <w:r w:rsidRPr="006C67B1">
        <w:rPr>
          <w:rFonts w:ascii="Courier New" w:hAnsi="Courier New" w:cs="Courier New"/>
        </w:rPr>
        <w:t xml:space="preserve"> se llevó a cabo frente al monumento al Libertador ubicado en la plaza que lleva su nombre (</w:t>
      </w:r>
      <w:proofErr w:type="spellStart"/>
      <w:r w:rsidRPr="006C67B1">
        <w:rPr>
          <w:rFonts w:ascii="Courier New" w:hAnsi="Courier New" w:cs="Courier New"/>
        </w:rPr>
        <w:t>Ocantos</w:t>
      </w:r>
      <w:proofErr w:type="spellEnd"/>
      <w:r w:rsidRPr="006C67B1">
        <w:rPr>
          <w:rFonts w:ascii="Courier New" w:hAnsi="Courier New" w:cs="Courier New"/>
        </w:rPr>
        <w:t xml:space="preserve"> y </w:t>
      </w:r>
      <w:proofErr w:type="spellStart"/>
      <w:r w:rsidRPr="006C67B1">
        <w:rPr>
          <w:rFonts w:ascii="Courier New" w:hAnsi="Courier New" w:cs="Courier New"/>
        </w:rPr>
        <w:t>Benavídez</w:t>
      </w:r>
      <w:proofErr w:type="spellEnd"/>
      <w:r w:rsidRPr="006C67B1">
        <w:rPr>
          <w:rFonts w:ascii="Courier New" w:hAnsi="Courier New" w:cs="Courier New"/>
        </w:rPr>
        <w:t xml:space="preserve">, Monte Grande). </w:t>
      </w:r>
    </w:p>
    <w:p w:rsidR="006C67B1" w:rsidRPr="006C67B1" w:rsidRDefault="006C67B1" w:rsidP="006C67B1">
      <w:pPr>
        <w:rPr>
          <w:rFonts w:ascii="Courier New" w:hAnsi="Courier New" w:cs="Courier New"/>
        </w:rPr>
      </w:pPr>
      <w:r w:rsidRPr="006C67B1">
        <w:rPr>
          <w:rFonts w:ascii="Courier New" w:hAnsi="Courier New" w:cs="Courier New"/>
        </w:rPr>
        <w:t xml:space="preserve">Tras la entonación del Himno Nacional y el tradicional minuto de silencio, las autoridades colocaron una ofrenda floral al pie del monumento a San Martín. La ceremonia finalizó con una interpretación de la Marcha de San Lorenzo a cargo de la Banda Agrupación Sinfónica de la Policía de la Provincia de Buenos Aires. </w:t>
      </w:r>
    </w:p>
    <w:p w:rsidR="006C67B1" w:rsidRDefault="006C67B1" w:rsidP="006C67B1">
      <w:pPr>
        <w:rPr>
          <w:rFonts w:ascii="Courier New" w:hAnsi="Courier New" w:cs="Courier New"/>
        </w:rPr>
      </w:pPr>
      <w:r w:rsidRPr="006C67B1">
        <w:rPr>
          <w:rFonts w:ascii="Courier New" w:hAnsi="Courier New" w:cs="Courier New"/>
        </w:rPr>
        <w:t xml:space="preserve">El acto contó con la participación del presidente de la Asociación Cultural Sanmartiniana de Esteban Echeverría, Hernán </w:t>
      </w:r>
      <w:proofErr w:type="spellStart"/>
      <w:r w:rsidRPr="006C67B1">
        <w:rPr>
          <w:rFonts w:ascii="Courier New" w:hAnsi="Courier New" w:cs="Courier New"/>
        </w:rPr>
        <w:t>Fredes</w:t>
      </w:r>
      <w:proofErr w:type="spellEnd"/>
      <w:r w:rsidRPr="006C67B1">
        <w:rPr>
          <w:rFonts w:ascii="Courier New" w:hAnsi="Courier New" w:cs="Courier New"/>
        </w:rPr>
        <w:t>, junto con integrantes de la entidad, representantes de instituciones locales, vecinas y vecinos.</w:t>
      </w:r>
    </w:p>
    <w:p w:rsidR="006C67B1" w:rsidRDefault="006C67B1" w:rsidP="006C67B1">
      <w:pPr>
        <w:rPr>
          <w:rFonts w:ascii="Courier New" w:hAnsi="Courier New" w:cs="Courier New"/>
        </w:rPr>
      </w:pPr>
    </w:p>
    <w:p w:rsidR="006C67B1" w:rsidRPr="006C67B1" w:rsidRDefault="006C67B1" w:rsidP="006C67B1">
      <w:pPr>
        <w:rPr>
          <w:rFonts w:ascii="Courier New" w:hAnsi="Courier New" w:cs="Courier New"/>
        </w:rPr>
      </w:pPr>
    </w:p>
    <w:sectPr w:rsidR="006C67B1" w:rsidRPr="006C67B1" w:rsidSect="004955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63"/>
    <w:rsid w:val="00014046"/>
    <w:rsid w:val="00187600"/>
    <w:rsid w:val="001F098B"/>
    <w:rsid w:val="0049086B"/>
    <w:rsid w:val="00495594"/>
    <w:rsid w:val="00665C5E"/>
    <w:rsid w:val="006C67B1"/>
    <w:rsid w:val="00A1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2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Mailing de Prensa</dc:creator>
  <cp:lastModifiedBy>Mailing de Prensa</cp:lastModifiedBy>
  <cp:revision>2</cp:revision>
  <dcterms:created xsi:type="dcterms:W3CDTF">2025-08-17T22:15:00Z</dcterms:created>
  <dcterms:modified xsi:type="dcterms:W3CDTF">2025-08-17T22:15:00Z</dcterms:modified>
</cp:coreProperties>
</file>