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4447" w:rsidRDefault="00BD4447" w:rsidP="00BD4447">
      <w:pPr>
        <w:rPr>
          <w:rFonts w:ascii="Courier New" w:hAnsi="Courier New" w:cs="Courier New"/>
        </w:rPr>
      </w:pPr>
    </w:p>
    <w:p w:rsidR="00BD4447" w:rsidRPr="00BD4447" w:rsidRDefault="00BD4447" w:rsidP="00BD4447">
      <w:pPr>
        <w:rPr>
          <w:rFonts w:ascii="Courier New" w:hAnsi="Courier New" w:cs="Courier New"/>
        </w:rPr>
      </w:pPr>
      <w:r w:rsidRPr="00BD4447">
        <w:rPr>
          <w:rFonts w:ascii="Courier New" w:hAnsi="Courier New" w:cs="Courier New"/>
        </w:rPr>
        <w:t>ITF AMÉRICAS</w:t>
      </w:r>
    </w:p>
    <w:p w:rsidR="00BD4447" w:rsidRPr="00BD4447" w:rsidRDefault="00BD4447" w:rsidP="00BD4447">
      <w:pPr>
        <w:rPr>
          <w:rFonts w:ascii="Courier New" w:hAnsi="Courier New" w:cs="Courier New"/>
        </w:rPr>
      </w:pPr>
      <w:r w:rsidRPr="00BD4447">
        <w:rPr>
          <w:rFonts w:ascii="Courier New" w:hAnsi="Courier New" w:cs="Courier New"/>
        </w:rPr>
        <w:t>Comunicado de prensa 13/06/2026</w:t>
      </w:r>
    </w:p>
    <w:p w:rsidR="00BD4447" w:rsidRPr="00BD4447" w:rsidRDefault="00BD4447" w:rsidP="00BD4447">
      <w:pPr>
        <w:rPr>
          <w:rFonts w:ascii="Courier New" w:hAnsi="Courier New" w:cs="Courier New"/>
        </w:rPr>
      </w:pPr>
      <w:r w:rsidRPr="00BD4447">
        <w:rPr>
          <w:rFonts w:ascii="Courier New" w:hAnsi="Courier New" w:cs="Courier New"/>
        </w:rPr>
        <w:t>ATENCIÓN MEDIOS DE PRENSA</w:t>
      </w:r>
    </w:p>
    <w:p w:rsidR="00BD4447" w:rsidRPr="00BD4447" w:rsidRDefault="00BD4447" w:rsidP="00BD4447">
      <w:pPr>
        <w:rPr>
          <w:rFonts w:ascii="Courier New" w:hAnsi="Courier New" w:cs="Courier New"/>
        </w:rPr>
      </w:pPr>
      <w:r w:rsidRPr="00BD4447">
        <w:rPr>
          <w:rFonts w:ascii="Courier New" w:hAnsi="Courier New" w:cs="Courier New"/>
        </w:rPr>
        <w:t xml:space="preserve">Convocatoria Conferencia de Prensa Martes 16 a las 9.30 horas en Hipólito </w:t>
      </w:r>
      <w:proofErr w:type="spellStart"/>
      <w:r w:rsidRPr="00BD4447">
        <w:rPr>
          <w:rFonts w:ascii="Courier New" w:hAnsi="Courier New" w:cs="Courier New"/>
        </w:rPr>
        <w:t>Yrigo</w:t>
      </w:r>
      <w:bookmarkStart w:id="0" w:name="_GoBack"/>
      <w:bookmarkEnd w:id="0"/>
      <w:r w:rsidRPr="00BD4447">
        <w:rPr>
          <w:rFonts w:ascii="Courier New" w:hAnsi="Courier New" w:cs="Courier New"/>
        </w:rPr>
        <w:t>yen</w:t>
      </w:r>
      <w:proofErr w:type="spellEnd"/>
      <w:r w:rsidRPr="00BD4447">
        <w:rPr>
          <w:rFonts w:ascii="Courier New" w:hAnsi="Courier New" w:cs="Courier New"/>
        </w:rPr>
        <w:t xml:space="preserve"> 1964 CABA</w:t>
      </w:r>
    </w:p>
    <w:p w:rsidR="00BD4447" w:rsidRPr="00BD4447" w:rsidRDefault="00BD4447" w:rsidP="00BD4447">
      <w:pPr>
        <w:rPr>
          <w:rFonts w:ascii="Courier New" w:hAnsi="Courier New" w:cs="Courier New"/>
          <w:b/>
        </w:rPr>
      </w:pPr>
      <w:r w:rsidRPr="00BD4447">
        <w:rPr>
          <w:rFonts w:ascii="Courier New" w:hAnsi="Courier New" w:cs="Courier New"/>
          <w:b/>
        </w:rPr>
        <w:t>PABLO MOYANO DENUNCIARÁ LA SITUACIÓN LABORAL Y SINDICAL ARGENTINA EN UN ENCUENTRO INTERNACIONAL DE TRANSPORTE DE LA ITF</w:t>
      </w:r>
    </w:p>
    <w:p w:rsidR="00BD4447" w:rsidRPr="00BD4447" w:rsidRDefault="00BD4447" w:rsidP="00BD4447">
      <w:pPr>
        <w:rPr>
          <w:rFonts w:ascii="Courier New" w:hAnsi="Courier New" w:cs="Courier New"/>
        </w:rPr>
      </w:pPr>
      <w:r w:rsidRPr="00BD4447">
        <w:rPr>
          <w:rFonts w:ascii="Courier New" w:hAnsi="Courier New" w:cs="Courier New"/>
        </w:rPr>
        <w:t xml:space="preserve">El dirigente de camioneros Pablo Moyano, Vicepresidente Mundial de la Federación Internacional de los Trabajadores del Transporte (ITF) brindará una conferencia de prensa el próximo martes 16 de junio, convocada para las 9.30 horas en </w:t>
      </w:r>
      <w:proofErr w:type="spellStart"/>
      <w:r w:rsidRPr="00BD4447">
        <w:rPr>
          <w:rFonts w:ascii="Courier New" w:hAnsi="Courier New" w:cs="Courier New"/>
        </w:rPr>
        <w:t>Hipolito</w:t>
      </w:r>
      <w:proofErr w:type="spellEnd"/>
      <w:r w:rsidRPr="00BD4447">
        <w:rPr>
          <w:rFonts w:ascii="Courier New" w:hAnsi="Courier New" w:cs="Courier New"/>
        </w:rPr>
        <w:t xml:space="preserve"> </w:t>
      </w:r>
      <w:proofErr w:type="spellStart"/>
      <w:r w:rsidRPr="00BD4447">
        <w:rPr>
          <w:rFonts w:ascii="Courier New" w:hAnsi="Courier New" w:cs="Courier New"/>
        </w:rPr>
        <w:t>Yrigoyen</w:t>
      </w:r>
      <w:proofErr w:type="spellEnd"/>
      <w:r w:rsidRPr="00BD4447">
        <w:rPr>
          <w:rFonts w:ascii="Courier New" w:hAnsi="Courier New" w:cs="Courier New"/>
        </w:rPr>
        <w:t xml:space="preserve"> 1964. Será junto a Julio Sosa, Presidente de la Sección Ferroviaria Global y miembro de la Comisión Directiva de La Fraternidad. Los sindicalistas denunciaran al gobierno por la “</w:t>
      </w:r>
      <w:proofErr w:type="spellStart"/>
      <w:r w:rsidRPr="00BD4447">
        <w:rPr>
          <w:rFonts w:ascii="Courier New" w:hAnsi="Courier New" w:cs="Courier New"/>
        </w:rPr>
        <w:t>critica</w:t>
      </w:r>
      <w:proofErr w:type="spellEnd"/>
      <w:r w:rsidRPr="00BD4447">
        <w:rPr>
          <w:rFonts w:ascii="Courier New" w:hAnsi="Courier New" w:cs="Courier New"/>
        </w:rPr>
        <w:t xml:space="preserve"> situación de </w:t>
      </w:r>
      <w:proofErr w:type="spellStart"/>
      <w:r w:rsidRPr="00BD4447">
        <w:rPr>
          <w:rFonts w:ascii="Courier New" w:hAnsi="Courier New" w:cs="Courier New"/>
        </w:rPr>
        <w:t>lo</w:t>
      </w:r>
      <w:proofErr w:type="spellEnd"/>
      <w:r w:rsidRPr="00BD4447">
        <w:rPr>
          <w:rFonts w:ascii="Courier New" w:hAnsi="Courier New" w:cs="Courier New"/>
        </w:rPr>
        <w:t xml:space="preserve"> trabajadores ante el ataque por la reglamentación de Reforma Laboral, el deterioro social como la persecución y multas al sindicato ferroviario que aplica al actual gestión gubernamental”, </w:t>
      </w:r>
      <w:proofErr w:type="gramStart"/>
      <w:r w:rsidRPr="00BD4447">
        <w:rPr>
          <w:rFonts w:ascii="Courier New" w:hAnsi="Courier New" w:cs="Courier New"/>
        </w:rPr>
        <w:t>adelantaron .</w:t>
      </w:r>
      <w:proofErr w:type="gramEnd"/>
    </w:p>
    <w:p w:rsidR="00BD4447" w:rsidRPr="00BD4447" w:rsidRDefault="00BD4447" w:rsidP="00BD4447">
      <w:pPr>
        <w:rPr>
          <w:rFonts w:ascii="Courier New" w:hAnsi="Courier New" w:cs="Courier New"/>
        </w:rPr>
      </w:pPr>
      <w:r w:rsidRPr="00BD4447">
        <w:rPr>
          <w:rFonts w:ascii="Courier New" w:hAnsi="Courier New" w:cs="Courier New"/>
        </w:rPr>
        <w:t xml:space="preserve">Todo se realizan en un marco Internacional del Comité Directivo de la Sección Ferroviaria de la </w:t>
      </w:r>
      <w:proofErr w:type="gramStart"/>
      <w:r w:rsidRPr="00BD4447">
        <w:rPr>
          <w:rFonts w:ascii="Courier New" w:hAnsi="Courier New" w:cs="Courier New"/>
        </w:rPr>
        <w:t>ITF ,</w:t>
      </w:r>
      <w:proofErr w:type="gramEnd"/>
      <w:r w:rsidRPr="00BD4447">
        <w:rPr>
          <w:rFonts w:ascii="Courier New" w:hAnsi="Courier New" w:cs="Courier New"/>
        </w:rPr>
        <w:t xml:space="preserve"> que reunirá lunes y martes a 45 dirigentes sindicales de 25 países. En este contexto tanto Pablo Moyano, como Julio Sosa expondrán sobre la “Reforma Laboral, la coyuntura sindical y económica que atraviesa el país, como también las denuncias internacionales presentadas contra el Gobierno de Javier </w:t>
      </w:r>
      <w:proofErr w:type="spellStart"/>
      <w:r w:rsidRPr="00BD4447">
        <w:rPr>
          <w:rFonts w:ascii="Courier New" w:hAnsi="Courier New" w:cs="Courier New"/>
        </w:rPr>
        <w:t>Milei</w:t>
      </w:r>
      <w:proofErr w:type="spellEnd"/>
      <w:r w:rsidRPr="00BD4447">
        <w:rPr>
          <w:rFonts w:ascii="Courier New" w:hAnsi="Courier New" w:cs="Courier New"/>
        </w:rPr>
        <w:t>”.</w:t>
      </w:r>
    </w:p>
    <w:p w:rsidR="00BD4447" w:rsidRPr="00BD4447" w:rsidRDefault="00BD4447" w:rsidP="00BD4447">
      <w:pPr>
        <w:rPr>
          <w:rFonts w:ascii="Courier New" w:hAnsi="Courier New" w:cs="Courier New"/>
        </w:rPr>
      </w:pPr>
      <w:r w:rsidRPr="00BD4447">
        <w:rPr>
          <w:rFonts w:ascii="Courier New" w:hAnsi="Courier New" w:cs="Courier New"/>
        </w:rPr>
        <w:t xml:space="preserve">Durante el cónclave internacional analizarán la realidad que atraviesa el sector ferroviario argentino como a nivel </w:t>
      </w:r>
      <w:proofErr w:type="gramStart"/>
      <w:r w:rsidRPr="00BD4447">
        <w:rPr>
          <w:rFonts w:ascii="Courier New" w:hAnsi="Courier New" w:cs="Courier New"/>
        </w:rPr>
        <w:t>global ,</w:t>
      </w:r>
      <w:proofErr w:type="gramEnd"/>
      <w:r w:rsidRPr="00BD4447">
        <w:rPr>
          <w:rFonts w:ascii="Courier New" w:hAnsi="Courier New" w:cs="Courier New"/>
        </w:rPr>
        <w:t xml:space="preserve"> el desfinanciamiento del sector y las dificultades que enfrentan los trabajadores ferroviarios. A su vez, abordarán el impacto de las políticas impulsadas por el Gobierno nacional sobre el mundo del trabajo y las denuncias de persecución realizadas por el movimiento sindical argentino en organismos internacionales.</w:t>
      </w:r>
    </w:p>
    <w:p w:rsidR="00BD4447" w:rsidRPr="00BD4447" w:rsidRDefault="00BD4447" w:rsidP="00BD4447">
      <w:pPr>
        <w:rPr>
          <w:rFonts w:ascii="Courier New" w:hAnsi="Courier New" w:cs="Courier New"/>
        </w:rPr>
      </w:pPr>
      <w:r w:rsidRPr="00BD4447">
        <w:rPr>
          <w:rFonts w:ascii="Courier New" w:hAnsi="Courier New" w:cs="Courier New"/>
        </w:rPr>
        <w:t xml:space="preserve">En la agenda de este encuentro se tratará con un eje la Inclusión para la Discapacidad a través del </w:t>
      </w:r>
      <w:proofErr w:type="spellStart"/>
      <w:r w:rsidRPr="00BD4447">
        <w:rPr>
          <w:rFonts w:ascii="Courier New" w:hAnsi="Courier New" w:cs="Courier New"/>
        </w:rPr>
        <w:t>del</w:t>
      </w:r>
      <w:proofErr w:type="spellEnd"/>
      <w:r w:rsidRPr="00BD4447">
        <w:rPr>
          <w:rFonts w:ascii="Courier New" w:hAnsi="Courier New" w:cs="Courier New"/>
        </w:rPr>
        <w:t xml:space="preserve"> lanzamiento del "Manual de Accesibilidad Ferroviaria”, a nivel global programado para el martes 16 de junio a las 14 </w:t>
      </w:r>
      <w:proofErr w:type="spellStart"/>
      <w:r w:rsidRPr="00BD4447">
        <w:rPr>
          <w:rFonts w:ascii="Courier New" w:hAnsi="Courier New" w:cs="Courier New"/>
        </w:rPr>
        <w:t>hs</w:t>
      </w:r>
      <w:proofErr w:type="spellEnd"/>
      <w:r w:rsidRPr="00BD4447">
        <w:rPr>
          <w:rFonts w:ascii="Courier New" w:hAnsi="Courier New" w:cs="Courier New"/>
        </w:rPr>
        <w:t>. presentado por Sosa y Stephen Cotton, secretario general de la ITF a nivel mundial quien arribara de Londres por el cónclave</w:t>
      </w:r>
    </w:p>
    <w:p w:rsidR="00BD4447" w:rsidRPr="00BD4447" w:rsidRDefault="00BD4447" w:rsidP="00BD4447">
      <w:pPr>
        <w:rPr>
          <w:rFonts w:ascii="Courier New" w:hAnsi="Courier New" w:cs="Courier New"/>
        </w:rPr>
      </w:pPr>
      <w:r w:rsidRPr="00BD4447">
        <w:rPr>
          <w:rFonts w:ascii="Courier New" w:hAnsi="Courier New" w:cs="Courier New"/>
        </w:rPr>
        <w:t>El evento contará con la presencia de 45 representantes sindicales de países como Brasil, Chile y Venezuela por Latinoamérica; Estados Unidos, Canadá y México por Norteamérica; Italia, Alemania,</w:t>
      </w:r>
    </w:p>
    <w:p w:rsidR="00BD4447" w:rsidRDefault="00BD4447">
      <w:pPr>
        <w:rPr>
          <w:rFonts w:ascii="Courier New" w:hAnsi="Courier New" w:cs="Courier New"/>
        </w:rPr>
      </w:pPr>
      <w:r>
        <w:rPr>
          <w:rFonts w:ascii="Courier New" w:hAnsi="Courier New" w:cs="Courier New"/>
        </w:rPr>
        <w:br w:type="page"/>
      </w:r>
    </w:p>
    <w:p w:rsidR="00BD4447" w:rsidRPr="00BD4447" w:rsidRDefault="00BD4447" w:rsidP="00BD4447">
      <w:pPr>
        <w:rPr>
          <w:rFonts w:ascii="Courier New" w:hAnsi="Courier New" w:cs="Courier New"/>
        </w:rPr>
      </w:pPr>
      <w:r w:rsidRPr="00BD4447">
        <w:rPr>
          <w:rFonts w:ascii="Courier New" w:hAnsi="Courier New" w:cs="Courier New"/>
        </w:rPr>
        <w:lastRenderedPageBreak/>
        <w:t>Francia, Chequia y Gran Bretaña por Europa; India, Pakistán, Tailandia, Japón,</w:t>
      </w:r>
      <w:r>
        <w:rPr>
          <w:rFonts w:ascii="Courier New" w:hAnsi="Courier New" w:cs="Courier New"/>
        </w:rPr>
        <w:t xml:space="preserve"> </w:t>
      </w:r>
      <w:r w:rsidRPr="00BD4447">
        <w:rPr>
          <w:rFonts w:ascii="Courier New" w:hAnsi="Courier New" w:cs="Courier New"/>
        </w:rPr>
        <w:t>Australia y Nueva Zelanda por la región de Asia-Pacífico; y Mali, Kenia, Nigeria,</w:t>
      </w:r>
      <w:r>
        <w:rPr>
          <w:rFonts w:ascii="Courier New" w:hAnsi="Courier New" w:cs="Courier New"/>
        </w:rPr>
        <w:t xml:space="preserve"> </w:t>
      </w:r>
      <w:r w:rsidRPr="00BD4447">
        <w:rPr>
          <w:rFonts w:ascii="Courier New" w:hAnsi="Courier New" w:cs="Courier New"/>
        </w:rPr>
        <w:t>Mozambique y Malaui por África, sumando también la presencia de delegaciones del</w:t>
      </w:r>
      <w:r>
        <w:rPr>
          <w:rFonts w:ascii="Courier New" w:hAnsi="Courier New" w:cs="Courier New"/>
        </w:rPr>
        <w:t xml:space="preserve"> </w:t>
      </w:r>
      <w:r w:rsidRPr="00BD4447">
        <w:rPr>
          <w:rFonts w:ascii="Courier New" w:hAnsi="Courier New" w:cs="Courier New"/>
        </w:rPr>
        <w:t>Mundo Árabe como Túnez e Irak.</w:t>
      </w:r>
    </w:p>
    <w:p w:rsidR="00BD4447" w:rsidRPr="00BD4447" w:rsidRDefault="00BD4447" w:rsidP="00BD4447">
      <w:pPr>
        <w:rPr>
          <w:rFonts w:ascii="Courier New" w:hAnsi="Courier New" w:cs="Courier New"/>
        </w:rPr>
      </w:pPr>
      <w:r w:rsidRPr="00BD4447">
        <w:rPr>
          <w:rFonts w:ascii="Courier New" w:hAnsi="Courier New" w:cs="Courier New"/>
        </w:rPr>
        <w:t>Cabe destacar que la ITF representa 16.6millones de trabajadores y trabajadoras de 760 organizaciones sindicales en 150 países, tanto en el sector portuario como aeronáutico, terrestre y marítimo.</w:t>
      </w:r>
    </w:p>
    <w:p w:rsidR="00BD4447" w:rsidRPr="00BD4447" w:rsidRDefault="00BD4447" w:rsidP="00BD4447">
      <w:pPr>
        <w:rPr>
          <w:rFonts w:ascii="Courier New" w:hAnsi="Courier New" w:cs="Courier New"/>
        </w:rPr>
      </w:pPr>
      <w:r w:rsidRPr="00BD4447">
        <w:rPr>
          <w:rFonts w:ascii="Courier New" w:hAnsi="Courier New" w:cs="Courier New"/>
          <w:highlight w:val="yellow"/>
        </w:rPr>
        <w:t>*Contactos de Prensa ITF Américas -Buenos Aires*</w:t>
      </w:r>
    </w:p>
    <w:p w:rsidR="00BD4447" w:rsidRPr="00BD4447" w:rsidRDefault="00BD4447" w:rsidP="00BD4447">
      <w:pPr>
        <w:rPr>
          <w:rFonts w:ascii="Courier New" w:hAnsi="Courier New" w:cs="Courier New"/>
        </w:rPr>
      </w:pPr>
      <w:r w:rsidRPr="00BD4447">
        <w:rPr>
          <w:rFonts w:ascii="Courier New" w:hAnsi="Courier New" w:cs="Courier New"/>
        </w:rPr>
        <w:t>Lisandro Machado - Cel. (011) 3632-1200</w:t>
      </w:r>
    </w:p>
    <w:p w:rsidR="00BD4447" w:rsidRPr="00BD4447" w:rsidRDefault="00BD4447" w:rsidP="00BD4447">
      <w:pPr>
        <w:rPr>
          <w:rFonts w:ascii="Courier New" w:hAnsi="Courier New" w:cs="Courier New"/>
        </w:rPr>
      </w:pPr>
      <w:proofErr w:type="spellStart"/>
      <w:r w:rsidRPr="00BD4447">
        <w:rPr>
          <w:rFonts w:ascii="Courier New" w:hAnsi="Courier New" w:cs="Courier New"/>
        </w:rPr>
        <w:t>Magalí</w:t>
      </w:r>
      <w:proofErr w:type="spellEnd"/>
      <w:r w:rsidRPr="00BD4447">
        <w:rPr>
          <w:rFonts w:ascii="Courier New" w:hAnsi="Courier New" w:cs="Courier New"/>
        </w:rPr>
        <w:t xml:space="preserve"> </w:t>
      </w:r>
      <w:proofErr w:type="spellStart"/>
      <w:r w:rsidRPr="00BD4447">
        <w:rPr>
          <w:rFonts w:ascii="Courier New" w:hAnsi="Courier New" w:cs="Courier New"/>
        </w:rPr>
        <w:t>Laboret</w:t>
      </w:r>
      <w:proofErr w:type="spellEnd"/>
      <w:r w:rsidRPr="00BD4447">
        <w:rPr>
          <w:rFonts w:ascii="Courier New" w:hAnsi="Courier New" w:cs="Courier New"/>
        </w:rPr>
        <w:t xml:space="preserve"> – Cel. (011) 6350-0746</w:t>
      </w:r>
    </w:p>
    <w:p w:rsidR="00BD4447" w:rsidRPr="00BD4447" w:rsidRDefault="00BD4447" w:rsidP="00BD4447">
      <w:pPr>
        <w:rPr>
          <w:rFonts w:ascii="Courier New" w:hAnsi="Courier New" w:cs="Courier New"/>
        </w:rPr>
      </w:pPr>
      <w:r w:rsidRPr="00BD4447">
        <w:rPr>
          <w:rFonts w:ascii="Courier New" w:hAnsi="Courier New" w:cs="Courier New"/>
        </w:rPr>
        <w:t xml:space="preserve">Gabriel </w:t>
      </w:r>
      <w:proofErr w:type="spellStart"/>
      <w:r w:rsidRPr="00BD4447">
        <w:rPr>
          <w:rFonts w:ascii="Courier New" w:hAnsi="Courier New" w:cs="Courier New"/>
        </w:rPr>
        <w:t>Padula</w:t>
      </w:r>
      <w:proofErr w:type="spellEnd"/>
      <w:r w:rsidRPr="00BD4447">
        <w:rPr>
          <w:rFonts w:ascii="Courier New" w:hAnsi="Courier New" w:cs="Courier New"/>
        </w:rPr>
        <w:t xml:space="preserve"> – Cel. (011) 5708-0106</w:t>
      </w:r>
    </w:p>
    <w:p w:rsidR="00BD4447" w:rsidRPr="00BD4447" w:rsidRDefault="00BD4447" w:rsidP="00BD4447">
      <w:pPr>
        <w:rPr>
          <w:rFonts w:ascii="Courier New" w:hAnsi="Courier New" w:cs="Courier New"/>
        </w:rPr>
      </w:pPr>
      <w:r w:rsidRPr="00BD4447">
        <w:rPr>
          <w:rFonts w:ascii="Courier New" w:hAnsi="Courier New" w:cs="Courier New"/>
        </w:rPr>
        <w:t xml:space="preserve">Francisco Vera </w:t>
      </w:r>
      <w:proofErr w:type="spellStart"/>
      <w:r w:rsidRPr="00BD4447">
        <w:rPr>
          <w:rFonts w:ascii="Courier New" w:hAnsi="Courier New" w:cs="Courier New"/>
        </w:rPr>
        <w:t>Golé</w:t>
      </w:r>
      <w:proofErr w:type="spellEnd"/>
      <w:r w:rsidRPr="00BD4447">
        <w:rPr>
          <w:rFonts w:ascii="Courier New" w:hAnsi="Courier New" w:cs="Courier New"/>
        </w:rPr>
        <w:t xml:space="preserve"> – Cel. (011) 3174-3090</w:t>
      </w:r>
    </w:p>
    <w:p w:rsidR="00BD4447" w:rsidRPr="00BD4447" w:rsidRDefault="00BD4447" w:rsidP="00BD4447">
      <w:pPr>
        <w:rPr>
          <w:rFonts w:ascii="Courier New" w:hAnsi="Courier New" w:cs="Courier New"/>
        </w:rPr>
      </w:pPr>
      <w:r>
        <w:rPr>
          <w:rFonts w:ascii="Courier New" w:hAnsi="Courier New" w:cs="Courier New"/>
        </w:rPr>
        <w:br/>
      </w:r>
      <w:r w:rsidRPr="00BD4447">
        <w:rPr>
          <w:rFonts w:ascii="Courier New" w:hAnsi="Courier New" w:cs="Courier New"/>
        </w:rPr>
        <w:t>Redes Sociales:</w:t>
      </w:r>
    </w:p>
    <w:p w:rsidR="00BD4447" w:rsidRPr="00BD4447" w:rsidRDefault="00BD4447" w:rsidP="00BD4447">
      <w:pPr>
        <w:rPr>
          <w:rFonts w:ascii="Courier New" w:hAnsi="Courier New" w:cs="Courier New"/>
        </w:rPr>
      </w:pPr>
      <w:proofErr w:type="spellStart"/>
      <w:r w:rsidRPr="00BD4447">
        <w:rPr>
          <w:rFonts w:ascii="Courier New" w:hAnsi="Courier New" w:cs="Courier New"/>
        </w:rPr>
        <w:t>Twitter</w:t>
      </w:r>
      <w:proofErr w:type="spellEnd"/>
      <w:r w:rsidRPr="00BD4447">
        <w:rPr>
          <w:rFonts w:ascii="Courier New" w:hAnsi="Courier New" w:cs="Courier New"/>
        </w:rPr>
        <w:t>: @</w:t>
      </w:r>
      <w:proofErr w:type="spellStart"/>
      <w:r w:rsidRPr="00BD4447">
        <w:rPr>
          <w:rFonts w:ascii="Courier New" w:hAnsi="Courier New" w:cs="Courier New"/>
        </w:rPr>
        <w:t>ITF_Americas</w:t>
      </w:r>
      <w:proofErr w:type="spellEnd"/>
    </w:p>
    <w:p w:rsidR="00BD4447" w:rsidRPr="00BD4447" w:rsidRDefault="00BD4447" w:rsidP="00BD4447">
      <w:pPr>
        <w:rPr>
          <w:rFonts w:ascii="Courier New" w:hAnsi="Courier New" w:cs="Courier New"/>
        </w:rPr>
      </w:pPr>
      <w:r w:rsidRPr="00BD4447">
        <w:rPr>
          <w:rFonts w:ascii="Courier New" w:hAnsi="Courier New" w:cs="Courier New"/>
        </w:rPr>
        <w:t>Facebook: /</w:t>
      </w:r>
      <w:proofErr w:type="spellStart"/>
      <w:r w:rsidRPr="00BD4447">
        <w:rPr>
          <w:rFonts w:ascii="Courier New" w:hAnsi="Courier New" w:cs="Courier New"/>
        </w:rPr>
        <w:t>ITF.Americas</w:t>
      </w:r>
      <w:proofErr w:type="spellEnd"/>
    </w:p>
    <w:p w:rsidR="00BD4447" w:rsidRPr="00BD4447" w:rsidRDefault="00BD4447" w:rsidP="00BD4447">
      <w:pPr>
        <w:rPr>
          <w:rFonts w:ascii="Courier New" w:hAnsi="Courier New" w:cs="Courier New"/>
        </w:rPr>
      </w:pPr>
      <w:proofErr w:type="spellStart"/>
      <w:r w:rsidRPr="00BD4447">
        <w:rPr>
          <w:rFonts w:ascii="Courier New" w:hAnsi="Courier New" w:cs="Courier New"/>
        </w:rPr>
        <w:t>Instagram</w:t>
      </w:r>
      <w:proofErr w:type="spellEnd"/>
      <w:r w:rsidRPr="00BD4447">
        <w:rPr>
          <w:rFonts w:ascii="Courier New" w:hAnsi="Courier New" w:cs="Courier New"/>
        </w:rPr>
        <w:t>: @</w:t>
      </w:r>
      <w:proofErr w:type="spellStart"/>
      <w:r w:rsidRPr="00BD4447">
        <w:rPr>
          <w:rFonts w:ascii="Courier New" w:hAnsi="Courier New" w:cs="Courier New"/>
        </w:rPr>
        <w:t>itf.americas</w:t>
      </w:r>
      <w:proofErr w:type="spellEnd"/>
    </w:p>
    <w:sectPr w:rsidR="00BD4447" w:rsidRPr="00BD4447" w:rsidSect="00495594">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5263"/>
    <w:rsid w:val="00014046"/>
    <w:rsid w:val="00033A7E"/>
    <w:rsid w:val="00187600"/>
    <w:rsid w:val="001F098B"/>
    <w:rsid w:val="0049086B"/>
    <w:rsid w:val="00495594"/>
    <w:rsid w:val="00665C5E"/>
    <w:rsid w:val="009165BF"/>
    <w:rsid w:val="00A15263"/>
    <w:rsid w:val="00BD4447"/>
    <w:rsid w:val="00D65D84"/>
    <w:rsid w:val="00E37FC2"/>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A15263"/>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A1526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478</Words>
  <Characters>2631</Characters>
  <Application>Microsoft Office Word</Application>
  <DocSecurity>0</DocSecurity>
  <Lines>21</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Mailing de Prensa</dc:creator>
  <cp:lastModifiedBy>Mailing de Prensa</cp:lastModifiedBy>
  <cp:revision>2</cp:revision>
  <dcterms:created xsi:type="dcterms:W3CDTF">2026-06-14T23:49:00Z</dcterms:created>
  <dcterms:modified xsi:type="dcterms:W3CDTF">2026-06-14T23:49:00Z</dcterms:modified>
</cp:coreProperties>
</file>