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8B" w:rsidRPr="00695FBE" w:rsidRDefault="00510C8B" w:rsidP="00510C8B">
      <w:pPr>
        <w:rPr>
          <w:rFonts w:ascii="Verdana" w:hAnsi="Verdana"/>
          <w:b/>
          <w:sz w:val="24"/>
          <w:szCs w:val="24"/>
          <w:lang w:val="es-ES"/>
        </w:rPr>
      </w:pPr>
      <w:r w:rsidRPr="00695FBE">
        <w:rPr>
          <w:rFonts w:ascii="Verdana" w:hAnsi="Verdana"/>
          <w:b/>
          <w:sz w:val="24"/>
          <w:szCs w:val="24"/>
          <w:lang w:val="es-ES"/>
        </w:rPr>
        <w:t>Comunicado de prensa 21/05/2026</w:t>
      </w: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</w:p>
    <w:p w:rsidR="00510C8B" w:rsidRPr="00695FBE" w:rsidRDefault="00510C8B" w:rsidP="00510C8B">
      <w:pPr>
        <w:rPr>
          <w:rFonts w:ascii="Verdana" w:hAnsi="Verdana"/>
          <w:b/>
          <w:sz w:val="24"/>
          <w:szCs w:val="24"/>
          <w:lang w:val="es-ES"/>
        </w:rPr>
      </w:pPr>
      <w:bookmarkStart w:id="0" w:name="_GoBack"/>
      <w:r w:rsidRPr="00695FBE">
        <w:rPr>
          <w:rFonts w:ascii="Verdana" w:hAnsi="Verdana"/>
          <w:b/>
          <w:sz w:val="24"/>
          <w:szCs w:val="24"/>
          <w:lang w:val="es-ES"/>
        </w:rPr>
        <w:t>SUPARA reunió a jóvenes aduaneros de todo el país en una jornada de formación y reflexión sindical ante la Reforma Laboral</w:t>
      </w:r>
    </w:p>
    <w:bookmarkEnd w:id="0"/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  <w:r w:rsidRPr="00695FBE">
        <w:rPr>
          <w:rFonts w:ascii="Verdana" w:hAnsi="Verdana"/>
          <w:sz w:val="24"/>
          <w:szCs w:val="24"/>
          <w:lang w:val="es-ES"/>
        </w:rPr>
        <w:t>El Sindicato Ú</w:t>
      </w:r>
      <w:r w:rsidRPr="00695FBE">
        <w:rPr>
          <w:rFonts w:ascii="Verdana" w:hAnsi="Verdana"/>
          <w:sz w:val="24"/>
          <w:szCs w:val="24"/>
          <w:lang w:val="es-ES"/>
        </w:rPr>
        <w:t>nico del Personal Ad</w:t>
      </w:r>
      <w:r w:rsidR="008428D2" w:rsidRPr="00695FBE">
        <w:rPr>
          <w:rFonts w:ascii="Verdana" w:hAnsi="Verdana"/>
          <w:sz w:val="24"/>
          <w:szCs w:val="24"/>
          <w:lang w:val="es-ES"/>
        </w:rPr>
        <w:t xml:space="preserve">uanero (SUPARA) encabezado por </w:t>
      </w:r>
      <w:r w:rsidRPr="00695FBE">
        <w:rPr>
          <w:rFonts w:ascii="Verdana" w:hAnsi="Verdana"/>
          <w:sz w:val="24"/>
          <w:szCs w:val="24"/>
          <w:lang w:val="es-ES"/>
        </w:rPr>
        <w:t xml:space="preserve">Daniel </w:t>
      </w:r>
      <w:proofErr w:type="spellStart"/>
      <w:r w:rsidRPr="00695FBE">
        <w:rPr>
          <w:rFonts w:ascii="Verdana" w:hAnsi="Verdana"/>
          <w:sz w:val="24"/>
          <w:szCs w:val="24"/>
          <w:lang w:val="es-ES"/>
        </w:rPr>
        <w:t>Mallotti</w:t>
      </w:r>
      <w:proofErr w:type="spellEnd"/>
      <w:r w:rsidRPr="00695FBE">
        <w:rPr>
          <w:rFonts w:ascii="Verdana" w:hAnsi="Verdana"/>
          <w:sz w:val="24"/>
          <w:szCs w:val="24"/>
          <w:lang w:val="es-ES"/>
        </w:rPr>
        <w:t>, llevó adelante el primer encuentro de jóvenes aduaneros y aduaneras provenientes tanto del interior del país como del AMBA, en una jornada de intercambio, formación y reflexión colectiva sobre los desafíos actuales del mundo del trabajo y la organización sindical.</w:t>
      </w: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  <w:r w:rsidRPr="00695FBE">
        <w:rPr>
          <w:rFonts w:ascii="Verdana" w:hAnsi="Verdana"/>
          <w:sz w:val="24"/>
          <w:szCs w:val="24"/>
          <w:lang w:val="es-ES"/>
        </w:rPr>
        <w:t xml:space="preserve">Bajo el interrogante “¿Dónde estamos parados hoy?”, la actividad contó con la exposición del abogado laboralista Juan Manuel </w:t>
      </w:r>
      <w:proofErr w:type="spellStart"/>
      <w:r w:rsidRPr="00695FBE">
        <w:rPr>
          <w:rFonts w:ascii="Verdana" w:hAnsi="Verdana"/>
          <w:sz w:val="24"/>
          <w:szCs w:val="24"/>
          <w:lang w:val="es-ES"/>
        </w:rPr>
        <w:t>Ottaviano</w:t>
      </w:r>
      <w:proofErr w:type="spellEnd"/>
      <w:r w:rsidRPr="00695FBE">
        <w:rPr>
          <w:rFonts w:ascii="Verdana" w:hAnsi="Verdana"/>
          <w:sz w:val="24"/>
          <w:szCs w:val="24"/>
          <w:lang w:val="es-ES"/>
        </w:rPr>
        <w:t>, quien brindó un detallado panorama jurídico y</w:t>
      </w:r>
      <w:r w:rsidR="008428D2" w:rsidRPr="00695FBE">
        <w:rPr>
          <w:rFonts w:ascii="Verdana" w:hAnsi="Verdana"/>
          <w:sz w:val="24"/>
          <w:szCs w:val="24"/>
          <w:lang w:val="es-ES"/>
        </w:rPr>
        <w:t xml:space="preserve"> sindical respecto del impacto </w:t>
      </w:r>
      <w:r w:rsidRPr="00695FBE">
        <w:rPr>
          <w:rFonts w:ascii="Verdana" w:hAnsi="Verdana"/>
          <w:sz w:val="24"/>
          <w:szCs w:val="24"/>
          <w:lang w:val="es-ES"/>
        </w:rPr>
        <w:t>de la nueva Reforma Laboral impulsada por el Gobierno Nacional, particularmente en materia de derechos laborales, representación gremial y organización de los trabajadores aduaneros.</w:t>
      </w: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  <w:r w:rsidRPr="00695FBE">
        <w:rPr>
          <w:rFonts w:ascii="Verdana" w:hAnsi="Verdana"/>
          <w:sz w:val="24"/>
          <w:szCs w:val="24"/>
          <w:lang w:val="es-ES"/>
        </w:rPr>
        <w:t>Durante la jornada se generó “un espacio de diálogo y participación activa, donde las nuevas generaciones de trabajadores pudieron compartir miradas, despejar inquietudes y analizar el contexto actual desde una perspectiva sindical y colectiva”, destacaron.</w:t>
      </w: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  <w:r w:rsidRPr="00695FBE">
        <w:rPr>
          <w:rFonts w:ascii="Verdana" w:hAnsi="Verdana"/>
          <w:sz w:val="24"/>
          <w:szCs w:val="24"/>
          <w:lang w:val="es-ES"/>
        </w:rPr>
        <w:t>Según señalaron desde el sindicato, “la formación, la participación y el encuentro entre generaciones son fundamentales para fortalecer la organización gremial y afrontar los desafíos que atraviesa hoy el mundo del trabajo”.</w:t>
      </w: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  <w:r w:rsidRPr="00695FBE">
        <w:rPr>
          <w:rFonts w:ascii="Verdana" w:hAnsi="Verdana"/>
          <w:sz w:val="24"/>
          <w:szCs w:val="24"/>
          <w:lang w:val="es-ES"/>
        </w:rPr>
        <w:t>Des</w:t>
      </w:r>
      <w:r w:rsidR="008428D2" w:rsidRPr="00695FBE">
        <w:rPr>
          <w:rFonts w:ascii="Verdana" w:hAnsi="Verdana"/>
          <w:sz w:val="24"/>
          <w:szCs w:val="24"/>
          <w:lang w:val="es-ES"/>
        </w:rPr>
        <w:t xml:space="preserve">de SUPARA puntualizaron además </w:t>
      </w:r>
      <w:r w:rsidRPr="00695FBE">
        <w:rPr>
          <w:rFonts w:ascii="Verdana" w:hAnsi="Verdana"/>
          <w:sz w:val="24"/>
          <w:szCs w:val="24"/>
          <w:lang w:val="es-ES"/>
        </w:rPr>
        <w:t>sobre la importancia de consolidar</w:t>
      </w:r>
      <w:r w:rsidR="008428D2" w:rsidRPr="00695FBE">
        <w:rPr>
          <w:rFonts w:ascii="Verdana" w:hAnsi="Verdana"/>
          <w:sz w:val="24"/>
          <w:szCs w:val="24"/>
          <w:lang w:val="es-ES"/>
        </w:rPr>
        <w:t xml:space="preserve"> estos ámbitos de participación</w:t>
      </w:r>
      <w:r w:rsidRPr="00695FBE">
        <w:rPr>
          <w:rFonts w:ascii="Verdana" w:hAnsi="Verdana"/>
          <w:sz w:val="24"/>
          <w:szCs w:val="24"/>
          <w:lang w:val="es-ES"/>
        </w:rPr>
        <w:t xml:space="preserve"> como parte de una “construcción colectiva que permita proyectar el futuro de la actividad con mayor integración, compromiso y representación”.</w:t>
      </w:r>
    </w:p>
    <w:p w:rsidR="00510C8B" w:rsidRPr="00695FBE" w:rsidRDefault="00510C8B" w:rsidP="00510C8B">
      <w:pPr>
        <w:rPr>
          <w:rFonts w:ascii="Verdana" w:hAnsi="Verdana"/>
          <w:sz w:val="24"/>
          <w:szCs w:val="24"/>
          <w:lang w:val="es-ES"/>
        </w:rPr>
      </w:pPr>
    </w:p>
    <w:p w:rsidR="00510C8B" w:rsidRPr="00695FBE" w:rsidRDefault="00510C8B" w:rsidP="00510C8B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sz w:val="24"/>
          <w:szCs w:val="24"/>
          <w:lang w:val="es-ES"/>
        </w:rPr>
        <w:t>A su vez, desde la Juventud Aduanera se pre</w:t>
      </w:r>
      <w:r w:rsidR="008428D2" w:rsidRPr="00695FBE">
        <w:rPr>
          <w:rFonts w:ascii="Verdana" w:hAnsi="Verdana"/>
          <w:sz w:val="24"/>
          <w:szCs w:val="24"/>
          <w:lang w:val="es-ES"/>
        </w:rPr>
        <w:t>paran para participar del acto de asunción de autoridades de la Juventud Sindical Peronista</w:t>
      </w:r>
      <w:r w:rsidR="008428D2" w:rsidRPr="00695FBE">
        <w:rPr>
          <w:rFonts w:ascii="Verdana" w:hAnsi="Verdana" w:cs="Segoe UI"/>
          <w:color w:val="0C1014"/>
          <w:sz w:val="24"/>
          <w:szCs w:val="24"/>
          <w:shd w:val="clear" w:color="auto" w:fill="FFFFFF"/>
        </w:rPr>
        <w:t xml:space="preserve"> el </w:t>
      </w:r>
      <w:r w:rsidR="008428D2" w:rsidRPr="00695FBE">
        <w:rPr>
          <w:rFonts w:ascii="Verdana" w:hAnsi="Verdana" w:cs="Segoe UI"/>
          <w:color w:val="0C1014"/>
          <w:sz w:val="24"/>
          <w:szCs w:val="24"/>
          <w:shd w:val="clear" w:color="auto" w:fill="FFFFFF"/>
        </w:rPr>
        <w:lastRenderedPageBreak/>
        <w:t xml:space="preserve">próximo miércoles 27 de mayo, a las 18 horas, </w:t>
      </w:r>
      <w:r w:rsidR="008428D2" w:rsidRPr="00695FBE">
        <w:rPr>
          <w:rFonts w:ascii="Verdana" w:hAnsi="Verdana" w:cs="Segoe UI"/>
          <w:color w:val="0C1014"/>
          <w:sz w:val="24"/>
          <w:szCs w:val="24"/>
          <w:shd w:val="clear" w:color="auto" w:fill="FFFFFF"/>
        </w:rPr>
        <w:t>en FOETRA</w:t>
      </w:r>
      <w:r w:rsidR="008428D2" w:rsidRPr="00695FBE">
        <w:rPr>
          <w:rFonts w:ascii="Verdana" w:hAnsi="Verdana" w:cs="Segoe UI"/>
          <w:color w:val="0C1014"/>
          <w:sz w:val="24"/>
          <w:szCs w:val="24"/>
          <w:shd w:val="clear" w:color="auto" w:fill="FFFFFF"/>
        </w:rPr>
        <w:t xml:space="preserve"> (Hipólito </w:t>
      </w:r>
      <w:proofErr w:type="spellStart"/>
      <w:r w:rsidR="008428D2" w:rsidRPr="00695FBE">
        <w:rPr>
          <w:rFonts w:ascii="Verdana" w:hAnsi="Verdana" w:cs="Segoe UI"/>
          <w:color w:val="0C1014"/>
          <w:sz w:val="24"/>
          <w:szCs w:val="24"/>
          <w:shd w:val="clear" w:color="auto" w:fill="FFFFFF"/>
        </w:rPr>
        <w:t>Yrigoyen</w:t>
      </w:r>
      <w:proofErr w:type="spellEnd"/>
      <w:r w:rsidR="008428D2" w:rsidRPr="00695FBE">
        <w:rPr>
          <w:rFonts w:ascii="Verdana" w:hAnsi="Verdana" w:cs="Segoe UI"/>
          <w:color w:val="0C1014"/>
          <w:sz w:val="24"/>
          <w:szCs w:val="24"/>
          <w:shd w:val="clear" w:color="auto" w:fill="FFFFFF"/>
        </w:rPr>
        <w:t xml:space="preserve"> 3171, CABA), </w:t>
      </w:r>
      <w:r w:rsidRPr="00695FBE">
        <w:rPr>
          <w:rFonts w:ascii="Verdana" w:hAnsi="Verdana"/>
          <w:sz w:val="24"/>
          <w:szCs w:val="24"/>
          <w:lang w:val="es-ES"/>
        </w:rPr>
        <w:t>reafirmando el compromiso con la defensa irrestricta de los derechos de las y los trabajadores y con el fortalecimiento de la organización sindical en todo el país.</w:t>
      </w:r>
    </w:p>
    <w:p w:rsidR="008428D2" w:rsidRPr="00695FBE" w:rsidRDefault="008428D2" w:rsidP="00510C8B">
      <w:pPr>
        <w:rPr>
          <w:rFonts w:ascii="Verdana" w:hAnsi="Verdana"/>
          <w:sz w:val="24"/>
          <w:szCs w:val="24"/>
          <w:lang w:val="es-ES"/>
        </w:rPr>
      </w:pP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b/>
          <w:bCs/>
          <w:sz w:val="24"/>
          <w:szCs w:val="24"/>
          <w:u w:val="single"/>
        </w:rPr>
        <w:t>Contactos de Prensa:</w:t>
      </w: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proofErr w:type="spellStart"/>
      <w:r w:rsidRPr="00695FBE">
        <w:rPr>
          <w:rFonts w:ascii="Verdana" w:hAnsi="Verdana"/>
          <w:sz w:val="24"/>
          <w:szCs w:val="24"/>
        </w:rPr>
        <w:t>Magalí</w:t>
      </w:r>
      <w:proofErr w:type="spellEnd"/>
      <w:r w:rsidRPr="00695FBE">
        <w:rPr>
          <w:rFonts w:ascii="Verdana" w:hAnsi="Verdana"/>
          <w:sz w:val="24"/>
          <w:szCs w:val="24"/>
        </w:rPr>
        <w:t xml:space="preserve"> </w:t>
      </w:r>
      <w:proofErr w:type="spellStart"/>
      <w:r w:rsidRPr="00695FBE">
        <w:rPr>
          <w:rFonts w:ascii="Verdana" w:hAnsi="Verdana"/>
          <w:sz w:val="24"/>
          <w:szCs w:val="24"/>
        </w:rPr>
        <w:t>Laboret</w:t>
      </w:r>
      <w:proofErr w:type="spellEnd"/>
      <w:r w:rsidRPr="00695FBE">
        <w:rPr>
          <w:rFonts w:ascii="Verdana" w:hAnsi="Verdana"/>
          <w:sz w:val="24"/>
          <w:szCs w:val="24"/>
        </w:rPr>
        <w:t xml:space="preserve"> – Cel. (011) 6350-0746 </w:t>
      </w: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sz w:val="24"/>
          <w:szCs w:val="24"/>
        </w:rPr>
        <w:t>Lisandro Machado – Cel. (011) 3632-1200</w:t>
      </w: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sz w:val="24"/>
          <w:szCs w:val="24"/>
        </w:rPr>
        <w:t xml:space="preserve">Gabriel </w:t>
      </w:r>
      <w:proofErr w:type="spellStart"/>
      <w:r w:rsidRPr="00695FBE">
        <w:rPr>
          <w:rFonts w:ascii="Verdana" w:hAnsi="Verdana"/>
          <w:sz w:val="24"/>
          <w:szCs w:val="24"/>
        </w:rPr>
        <w:t>Padula</w:t>
      </w:r>
      <w:proofErr w:type="spellEnd"/>
      <w:r w:rsidRPr="00695FBE">
        <w:rPr>
          <w:rFonts w:ascii="Verdana" w:hAnsi="Verdana"/>
          <w:sz w:val="24"/>
          <w:szCs w:val="24"/>
        </w:rPr>
        <w:t xml:space="preserve"> – Cel. (011) 5708-0106</w:t>
      </w: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sz w:val="24"/>
          <w:szCs w:val="24"/>
        </w:rPr>
        <w:t xml:space="preserve">Francisco Vera </w:t>
      </w:r>
      <w:proofErr w:type="spellStart"/>
      <w:r w:rsidRPr="00695FBE">
        <w:rPr>
          <w:rFonts w:ascii="Verdana" w:hAnsi="Verdana"/>
          <w:sz w:val="24"/>
          <w:szCs w:val="24"/>
        </w:rPr>
        <w:t>Golé</w:t>
      </w:r>
      <w:proofErr w:type="spellEnd"/>
      <w:r w:rsidRPr="00695FBE">
        <w:rPr>
          <w:rFonts w:ascii="Verdana" w:hAnsi="Verdana"/>
          <w:sz w:val="24"/>
          <w:szCs w:val="24"/>
        </w:rPr>
        <w:t xml:space="preserve"> – Cel. (011) 3174-3090</w:t>
      </w: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b/>
          <w:bCs/>
          <w:sz w:val="24"/>
          <w:szCs w:val="24"/>
          <w:u w:val="single"/>
        </w:rPr>
        <w:t>Redes:</w:t>
      </w: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b/>
          <w:bCs/>
          <w:sz w:val="24"/>
          <w:szCs w:val="24"/>
        </w:rPr>
        <w:t>Facebook:</w:t>
      </w:r>
      <w:r w:rsidRPr="00695FBE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695FBE">
        <w:rPr>
          <w:rFonts w:ascii="Verdana" w:hAnsi="Verdana"/>
          <w:sz w:val="24"/>
          <w:szCs w:val="24"/>
        </w:rPr>
        <w:t>sindicato.supara</w:t>
      </w:r>
      <w:proofErr w:type="spellEnd"/>
      <w:proofErr w:type="gramEnd"/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b/>
          <w:bCs/>
          <w:sz w:val="24"/>
          <w:szCs w:val="24"/>
        </w:rPr>
        <w:t>Instagram:</w:t>
      </w:r>
      <w:r w:rsidRPr="00695FBE">
        <w:rPr>
          <w:rFonts w:ascii="Verdana" w:hAnsi="Verdana"/>
          <w:sz w:val="24"/>
          <w:szCs w:val="24"/>
        </w:rPr>
        <w:t xml:space="preserve"> /</w:t>
      </w:r>
      <w:proofErr w:type="spellStart"/>
      <w:r w:rsidRPr="00695FBE">
        <w:rPr>
          <w:rFonts w:ascii="Verdana" w:hAnsi="Verdana"/>
          <w:sz w:val="24"/>
          <w:szCs w:val="24"/>
        </w:rPr>
        <w:t>suparasindicato</w:t>
      </w:r>
      <w:proofErr w:type="spellEnd"/>
    </w:p>
    <w:p w:rsidR="00695FBE" w:rsidRPr="00695FBE" w:rsidRDefault="00695FBE" w:rsidP="008428D2">
      <w:pPr>
        <w:rPr>
          <w:rFonts w:ascii="Verdana" w:hAnsi="Verdana"/>
          <w:sz w:val="24"/>
          <w:szCs w:val="24"/>
        </w:rPr>
      </w:pPr>
      <w:r w:rsidRPr="00695FBE">
        <w:rPr>
          <w:rFonts w:ascii="Verdana" w:hAnsi="Verdana"/>
          <w:b/>
          <w:sz w:val="24"/>
          <w:szCs w:val="24"/>
        </w:rPr>
        <w:t>Twitter:</w:t>
      </w:r>
      <w:r w:rsidRPr="00695FBE">
        <w:rPr>
          <w:rFonts w:ascii="Verdana" w:hAnsi="Verdana"/>
          <w:sz w:val="24"/>
          <w:szCs w:val="24"/>
        </w:rPr>
        <w:t xml:space="preserve"> </w:t>
      </w:r>
      <w:proofErr w:type="spellStart"/>
      <w:r w:rsidRPr="00695FBE">
        <w:rPr>
          <w:rFonts w:ascii="Verdana" w:hAnsi="Verdana"/>
          <w:sz w:val="24"/>
          <w:szCs w:val="24"/>
        </w:rPr>
        <w:t>SindicatoSupara</w:t>
      </w:r>
      <w:proofErr w:type="spellEnd"/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</w:p>
    <w:p w:rsidR="008428D2" w:rsidRPr="00695FBE" w:rsidRDefault="008428D2" w:rsidP="008428D2">
      <w:pPr>
        <w:rPr>
          <w:rFonts w:ascii="Verdana" w:hAnsi="Verdana"/>
          <w:sz w:val="24"/>
          <w:szCs w:val="24"/>
        </w:rPr>
      </w:pPr>
    </w:p>
    <w:p w:rsidR="008428D2" w:rsidRPr="00695FBE" w:rsidRDefault="008428D2" w:rsidP="00510C8B">
      <w:pPr>
        <w:rPr>
          <w:rFonts w:ascii="Verdana" w:hAnsi="Verdana"/>
          <w:sz w:val="24"/>
          <w:szCs w:val="24"/>
          <w:lang w:val="es-ES"/>
        </w:rPr>
      </w:pPr>
    </w:p>
    <w:sectPr w:rsidR="008428D2" w:rsidRPr="00695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8B"/>
    <w:rsid w:val="00510C8B"/>
    <w:rsid w:val="00695FBE"/>
    <w:rsid w:val="008428D2"/>
    <w:rsid w:val="009037AD"/>
    <w:rsid w:val="0091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C5B"/>
  <w15:chartTrackingRefBased/>
  <w15:docId w15:val="{19963FB6-DBC8-433B-A9EB-9481C743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2026-05-21T14:03:00Z</dcterms:created>
  <dcterms:modified xsi:type="dcterms:W3CDTF">2026-05-21T15:32:00Z</dcterms:modified>
</cp:coreProperties>
</file>