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FDE" w:rsidRDefault="00000000">
      <w:pPr>
        <w:spacing w:after="80"/>
        <w:jc w:val="center"/>
      </w:pPr>
      <w:r>
        <w:rPr>
          <w:i/>
          <w:iCs/>
          <w:color w:val="666666"/>
          <w:sz w:val="18"/>
          <w:szCs w:val="18"/>
        </w:rPr>
        <w:t>GACETILLA PARA MEDIOS  |  Abril 2026</w:t>
      </w:r>
    </w:p>
    <w:p w:rsidR="00A45FDE" w:rsidRDefault="00A45FDE">
      <w:pPr>
        <w:pBdr>
          <w:bottom w:val="single" w:sz="6" w:space="1" w:color="C0392B"/>
        </w:pBdr>
        <w:spacing w:before="180" w:after="180"/>
      </w:pPr>
    </w:p>
    <w:p w:rsidR="00A45FDE" w:rsidRDefault="00000000">
      <w:pPr>
        <w:spacing w:before="160" w:after="120"/>
        <w:jc w:val="center"/>
      </w:pPr>
      <w:r>
        <w:rPr>
          <w:b/>
          <w:bCs/>
          <w:sz w:val="34"/>
          <w:szCs w:val="34"/>
        </w:rPr>
        <w:t>UNA FAMILIA DE TRES ARROYOS LO PERDIÓ TODO POR LITIGAR CONTRA WALMART</w:t>
      </w:r>
    </w:p>
    <w:p w:rsidR="00A45FDE" w:rsidRDefault="00000000">
      <w:pPr>
        <w:spacing w:after="200"/>
        <w:jc w:val="center"/>
      </w:pPr>
      <w:r>
        <w:rPr>
          <w:i/>
          <w:iCs/>
          <w:color w:val="C0392B"/>
          <w:sz w:val="23"/>
          <w:szCs w:val="23"/>
        </w:rPr>
        <w:t>Honorarios de $5.</w:t>
      </w:r>
      <w:r w:rsidR="00AF027A">
        <w:rPr>
          <w:i/>
          <w:iCs/>
          <w:color w:val="C0392B"/>
          <w:sz w:val="23"/>
          <w:szCs w:val="23"/>
        </w:rPr>
        <w:t>270</w:t>
      </w:r>
      <w:r>
        <w:rPr>
          <w:i/>
          <w:iCs/>
          <w:color w:val="C0392B"/>
          <w:sz w:val="23"/>
          <w:szCs w:val="23"/>
        </w:rPr>
        <w:t xml:space="preserve"> </w:t>
      </w:r>
      <w:r w:rsidR="00AF027A">
        <w:rPr>
          <w:i/>
          <w:iCs/>
          <w:color w:val="C0392B"/>
          <w:sz w:val="23"/>
          <w:szCs w:val="23"/>
        </w:rPr>
        <w:t>MILLONES</w:t>
      </w:r>
      <w:r w:rsidR="008B1E58">
        <w:rPr>
          <w:i/>
          <w:iCs/>
          <w:color w:val="C0392B"/>
          <w:sz w:val="23"/>
          <w:szCs w:val="23"/>
        </w:rPr>
        <w:t xml:space="preserve"> equivalente a casi 4 MILLONES DE DOLARES</w:t>
      </w:r>
      <w:r>
        <w:rPr>
          <w:i/>
          <w:iCs/>
          <w:color w:val="C0392B"/>
          <w:sz w:val="23"/>
          <w:szCs w:val="23"/>
        </w:rPr>
        <w:t>. Quiebras</w:t>
      </w:r>
      <w:r w:rsidR="00D609DC">
        <w:rPr>
          <w:i/>
          <w:iCs/>
          <w:color w:val="C0392B"/>
          <w:sz w:val="23"/>
          <w:szCs w:val="23"/>
        </w:rPr>
        <w:t xml:space="preserve"> inconstitucionales</w:t>
      </w:r>
      <w:r>
        <w:rPr>
          <w:i/>
          <w:iCs/>
          <w:color w:val="C0392B"/>
          <w:sz w:val="23"/>
          <w:szCs w:val="23"/>
        </w:rPr>
        <w:t>. Una hija muerta de cáncer durante el proceso. Un juez denunciado por prevaricato. Un abogado que intimidó a otro juez en su despacho</w:t>
      </w:r>
      <w:r w:rsidR="00D609DC">
        <w:rPr>
          <w:i/>
          <w:iCs/>
          <w:color w:val="C0392B"/>
          <w:sz w:val="23"/>
          <w:szCs w:val="23"/>
        </w:rPr>
        <w:t xml:space="preserve"> para su beneficio</w:t>
      </w:r>
      <w:r>
        <w:rPr>
          <w:i/>
          <w:iCs/>
          <w:color w:val="C0392B"/>
          <w:sz w:val="23"/>
          <w:szCs w:val="23"/>
        </w:rPr>
        <w:t>.</w:t>
      </w:r>
    </w:p>
    <w:p w:rsidR="00A45FDE" w:rsidRDefault="00A45FDE">
      <w:pPr>
        <w:pBdr>
          <w:bottom w:val="single" w:sz="6" w:space="1" w:color="C0392B"/>
        </w:pBdr>
        <w:spacing w:before="180" w:after="180"/>
      </w:pPr>
    </w:p>
    <w:p w:rsidR="00A45FDE" w:rsidRDefault="00000000">
      <w:pPr>
        <w:pBdr>
          <w:left w:val="thick" w:sz="14" w:space="12" w:color="C0392B"/>
        </w:pBdr>
        <w:spacing w:before="160" w:after="160"/>
        <w:ind w:left="420"/>
        <w:jc w:val="both"/>
      </w:pPr>
      <w:r>
        <w:rPr>
          <w:b/>
          <w:bCs/>
          <w:sz w:val="24"/>
          <w:szCs w:val="24"/>
        </w:rPr>
        <w:t xml:space="preserve">¿Puede una familia </w:t>
      </w:r>
      <w:r w:rsidR="006A2B0F">
        <w:rPr>
          <w:b/>
          <w:bCs/>
          <w:sz w:val="24"/>
          <w:szCs w:val="24"/>
        </w:rPr>
        <w:t>perder</w:t>
      </w:r>
      <w:r>
        <w:rPr>
          <w:b/>
          <w:bCs/>
          <w:sz w:val="24"/>
          <w:szCs w:val="24"/>
        </w:rPr>
        <w:t xml:space="preserve"> </w:t>
      </w:r>
      <w:r w:rsidR="00D609DC">
        <w:rPr>
          <w:b/>
          <w:bCs/>
          <w:sz w:val="24"/>
          <w:szCs w:val="24"/>
        </w:rPr>
        <w:t xml:space="preserve">TODO por afrontar </w:t>
      </w:r>
      <w:r w:rsidR="00D609DC" w:rsidRPr="00D609DC">
        <w:rPr>
          <w:b/>
          <w:bCs/>
          <w:sz w:val="24"/>
          <w:szCs w:val="24"/>
          <w:u w:val="single"/>
        </w:rPr>
        <w:t xml:space="preserve">solamente </w:t>
      </w:r>
      <w:r w:rsidR="006A2B0F">
        <w:rPr>
          <w:b/>
          <w:bCs/>
          <w:sz w:val="24"/>
          <w:szCs w:val="24"/>
          <w:u w:val="single"/>
        </w:rPr>
        <w:t>HONORARIOS</w:t>
      </w:r>
      <w:r w:rsidRPr="00D609DC">
        <w:rPr>
          <w:b/>
          <w:bCs/>
          <w:sz w:val="24"/>
          <w:szCs w:val="24"/>
          <w:u w:val="single"/>
        </w:rPr>
        <w:t xml:space="preserve"> </w:t>
      </w:r>
      <w:r w:rsidR="00D609DC">
        <w:rPr>
          <w:b/>
          <w:bCs/>
          <w:sz w:val="24"/>
          <w:szCs w:val="24"/>
        </w:rPr>
        <w:t>impuest</w:t>
      </w:r>
      <w:r w:rsidR="006A2B0F">
        <w:rPr>
          <w:b/>
          <w:bCs/>
          <w:sz w:val="24"/>
          <w:szCs w:val="24"/>
        </w:rPr>
        <w:t>o</w:t>
      </w:r>
      <w:r w:rsidR="00D609DC">
        <w:rPr>
          <w:b/>
          <w:bCs/>
          <w:sz w:val="24"/>
          <w:szCs w:val="24"/>
        </w:rPr>
        <w:t xml:space="preserve">s </w:t>
      </w:r>
      <w:r w:rsidR="006A2B0F">
        <w:rPr>
          <w:b/>
          <w:bCs/>
          <w:sz w:val="24"/>
          <w:szCs w:val="24"/>
        </w:rPr>
        <w:t xml:space="preserve">por </w:t>
      </w:r>
      <w:r w:rsidR="00D609DC">
        <w:rPr>
          <w:b/>
          <w:bCs/>
          <w:sz w:val="24"/>
          <w:szCs w:val="24"/>
        </w:rPr>
        <w:t>acceso a la justicia, sin haber generado daño alguno</w:t>
      </w:r>
      <w:r>
        <w:rPr>
          <w:b/>
          <w:bCs/>
          <w:sz w:val="24"/>
          <w:szCs w:val="24"/>
        </w:rPr>
        <w:t>?</w:t>
      </w:r>
    </w:p>
    <w:p w:rsidR="00A45FDE" w:rsidRDefault="00A45FDE">
      <w:pPr>
        <w:spacing w:before="60" w:after="60"/>
      </w:pPr>
    </w:p>
    <w:p w:rsidR="00A45FDE" w:rsidRDefault="00000000">
      <w:pPr>
        <w:spacing w:before="80" w:after="80"/>
        <w:jc w:val="both"/>
      </w:pPr>
      <w:r>
        <w:t xml:space="preserve">En 2013, </w:t>
      </w:r>
      <w:r w:rsidR="00102118">
        <w:t xml:space="preserve">una familia </w:t>
      </w:r>
      <w:r>
        <w:t>de Tres Arroyos firmó un contrato con Walmart Argentina para construir</w:t>
      </w:r>
      <w:r w:rsidR="00AF027A">
        <w:t xml:space="preserve"> </w:t>
      </w:r>
      <w:r>
        <w:t xml:space="preserve"> un supermercado en su propiedad</w:t>
      </w:r>
      <w:r w:rsidR="00AF027A">
        <w:t xml:space="preserve"> y luego alquilarlo</w:t>
      </w:r>
      <w:r w:rsidR="006A2B0F">
        <w:t xml:space="preserve"> por 30 años</w:t>
      </w:r>
      <w:r>
        <w:t xml:space="preserve">. Walmart ocupó </w:t>
      </w:r>
      <w:r w:rsidR="00AF027A">
        <w:t xml:space="preserve">el predio </w:t>
      </w:r>
      <w:r>
        <w:t>casi cuatro años sin pagar un peso y luego se fue del país. La familia demandó.</w:t>
      </w:r>
      <w:r w:rsidR="008B1E58">
        <w:t xml:space="preserve"> La demanda se rechazó por completo</w:t>
      </w:r>
      <w:r>
        <w:t xml:space="preserve">. El resultado: dos letrados de Walmart reclamaron honorarios de </w:t>
      </w:r>
      <w:r w:rsidRPr="00B44335">
        <w:rPr>
          <w:b/>
          <w:bCs/>
        </w:rPr>
        <w:t xml:space="preserve">56.993 </w:t>
      </w:r>
      <w:proofErr w:type="spellStart"/>
      <w:r w:rsidRPr="00B44335">
        <w:rPr>
          <w:b/>
          <w:bCs/>
        </w:rPr>
        <w:t>UMAs</w:t>
      </w:r>
      <w:proofErr w:type="spellEnd"/>
      <w:r w:rsidR="0003775D">
        <w:rPr>
          <w:b/>
          <w:bCs/>
        </w:rPr>
        <w:t xml:space="preserve">, </w:t>
      </w:r>
      <w:r w:rsidRPr="00B44335">
        <w:rPr>
          <w:b/>
          <w:bCs/>
        </w:rPr>
        <w:t>$</w:t>
      </w:r>
      <w:r w:rsidR="00AF027A" w:rsidRPr="00AF027A">
        <w:t xml:space="preserve"> </w:t>
      </w:r>
      <w:r w:rsidR="00AF027A" w:rsidRPr="00AF027A">
        <w:rPr>
          <w:b/>
          <w:bCs/>
        </w:rPr>
        <w:t xml:space="preserve">5.270.826.626. </w:t>
      </w:r>
      <w:r w:rsidRPr="00B44335">
        <w:rPr>
          <w:b/>
          <w:bCs/>
        </w:rPr>
        <w:t xml:space="preserve">al valor de </w:t>
      </w:r>
      <w:r w:rsidR="00AF027A">
        <w:rPr>
          <w:b/>
          <w:bCs/>
        </w:rPr>
        <w:t>Febrero</w:t>
      </w:r>
      <w:r w:rsidRPr="00B44335">
        <w:rPr>
          <w:b/>
          <w:bCs/>
        </w:rPr>
        <w:t xml:space="preserve"> de 2026</w:t>
      </w:r>
      <w:r>
        <w:t xml:space="preserve"> y la Cámara Civil </w:t>
      </w:r>
      <w:r w:rsidR="006A2B0F">
        <w:t xml:space="preserve">Nacional </w:t>
      </w:r>
      <w:r>
        <w:t>los convalidó.</w:t>
      </w:r>
    </w:p>
    <w:p w:rsidR="00A45FDE" w:rsidRDefault="00A45FDE">
      <w:pPr>
        <w:spacing w:before="60" w:after="60"/>
      </w:pPr>
    </w:p>
    <w:p w:rsidR="00A45FDE" w:rsidRDefault="00000000">
      <w:pPr>
        <w:spacing w:before="80" w:after="80"/>
        <w:jc w:val="both"/>
      </w:pPr>
      <w:r>
        <w:t xml:space="preserve">La familia no fue condenada a indemnizar nada a Walmart. No causó ningún daño. Solo perdió </w:t>
      </w:r>
      <w:r w:rsidR="006A2B0F">
        <w:t xml:space="preserve">la demanda </w:t>
      </w:r>
      <w:r w:rsidR="008B1E58">
        <w:t>por “mal encuadre jurídico”</w:t>
      </w:r>
      <w:r>
        <w:t>. Y por eso le confiscaron todo.</w:t>
      </w:r>
    </w:p>
    <w:p w:rsidR="00A45FDE" w:rsidRDefault="00A45FDE">
      <w:pPr>
        <w:spacing w:before="60" w:after="60"/>
      </w:pPr>
    </w:p>
    <w:p w:rsidR="00A45FDE" w:rsidRDefault="00000000">
      <w:pPr>
        <w:spacing w:before="60" w:after="60"/>
        <w:ind w:left="480" w:hanging="280"/>
        <w:jc w:val="both"/>
      </w:pPr>
      <w:r>
        <w:rPr>
          <w:b/>
          <w:bCs/>
          <w:color w:val="C0392B"/>
        </w:rPr>
        <w:t xml:space="preserve">— </w:t>
      </w:r>
      <w:r w:rsidR="00102118">
        <w:t xml:space="preserve">Una abuela de </w:t>
      </w:r>
      <w:r>
        <w:t>87 años, viuda, jubilada.</w:t>
      </w:r>
    </w:p>
    <w:p w:rsidR="00A45FDE" w:rsidRDefault="00000000">
      <w:pPr>
        <w:spacing w:before="60" w:after="60"/>
        <w:ind w:left="480" w:hanging="280"/>
        <w:jc w:val="both"/>
      </w:pPr>
      <w:r>
        <w:rPr>
          <w:b/>
          <w:bCs/>
          <w:color w:val="C0392B"/>
        </w:rPr>
        <w:t xml:space="preserve">— </w:t>
      </w:r>
      <w:r w:rsidR="00102118">
        <w:t xml:space="preserve">Una hija </w:t>
      </w:r>
      <w:r>
        <w:t>fallecida el 2/5/2025, a los 47 años, de cáncer, con 70% de discapacidad, durante el proceso</w:t>
      </w:r>
      <w:r w:rsidR="00102118">
        <w:t xml:space="preserve">, altísimo estrés </w:t>
      </w:r>
      <w:r>
        <w:t>.</w:t>
      </w:r>
    </w:p>
    <w:p w:rsidR="00A45FDE" w:rsidRDefault="00000000">
      <w:pPr>
        <w:spacing w:before="60" w:after="60"/>
        <w:ind w:left="480" w:hanging="280"/>
        <w:jc w:val="both"/>
      </w:pPr>
      <w:r>
        <w:rPr>
          <w:b/>
          <w:bCs/>
          <w:color w:val="C0392B"/>
        </w:rPr>
        <w:t xml:space="preserve">— </w:t>
      </w:r>
      <w:r w:rsidR="00102118">
        <w:t>Un hijo,</w:t>
      </w:r>
      <w:r>
        <w:t xml:space="preserve"> 44 años, 69% de discapacidad motriz certificada</w:t>
      </w:r>
      <w:r w:rsidR="00102118">
        <w:t xml:space="preserve"> por accidente de tránsito bajo altísimo estrés.</w:t>
      </w:r>
    </w:p>
    <w:p w:rsidR="00A45FDE" w:rsidRDefault="00A45FDE">
      <w:pPr>
        <w:spacing w:before="60" w:after="60"/>
      </w:pPr>
    </w:p>
    <w:p w:rsidR="00A45FDE" w:rsidRDefault="006A2B0F">
      <w:pPr>
        <w:spacing w:before="80" w:after="80"/>
        <w:jc w:val="both"/>
      </w:pPr>
      <w:r>
        <w:t xml:space="preserve">Los integrantes de la familia fueron declarados en quiebra. Sus bienes están siendo ejecutados y subastados ferozmente en </w:t>
      </w:r>
      <w:r w:rsidR="00C769BF">
        <w:t xml:space="preserve">Tres Arroyos, </w:t>
      </w:r>
      <w:r>
        <w:t>Provincia de Buenos Aires</w:t>
      </w:r>
      <w:r w:rsidR="00C769BF">
        <w:t xml:space="preserve"> </w:t>
      </w:r>
      <w:r>
        <w:t>.</w:t>
      </w:r>
    </w:p>
    <w:p w:rsidR="00A45FDE" w:rsidRDefault="00A45FDE">
      <w:pPr>
        <w:spacing w:before="60" w:after="60"/>
      </w:pPr>
    </w:p>
    <w:p w:rsidR="00A45FDE" w:rsidRDefault="00A45FDE">
      <w:pPr>
        <w:pBdr>
          <w:bottom w:val="single" w:sz="6" w:space="1" w:color="C0392B"/>
        </w:pBdr>
        <w:spacing w:before="180" w:after="180"/>
      </w:pPr>
    </w:p>
    <w:p w:rsidR="00A45FDE" w:rsidRDefault="00000000">
      <w:pPr>
        <w:spacing w:before="120" w:after="80"/>
      </w:pPr>
      <w:r>
        <w:rPr>
          <w:b/>
          <w:bCs/>
          <w:caps/>
          <w:color w:val="C0392B"/>
        </w:rPr>
        <w:t>LOS HECHOS MÁS GRAVES</w:t>
      </w:r>
    </w:p>
    <w:p w:rsidR="00A45FDE" w:rsidRDefault="00000000">
      <w:pPr>
        <w:spacing w:before="60" w:after="60"/>
        <w:ind w:left="480" w:hanging="280"/>
        <w:jc w:val="both"/>
      </w:pPr>
      <w:r>
        <w:rPr>
          <w:b/>
          <w:bCs/>
          <w:color w:val="C0392B"/>
        </w:rPr>
        <w:t xml:space="preserve">— </w:t>
      </w:r>
      <w:r>
        <w:t xml:space="preserve">El juez Fernando Marcelo Elizalde (Juzgado Civil y Comercial </w:t>
      </w:r>
      <w:proofErr w:type="spellStart"/>
      <w:r>
        <w:t>N°</w:t>
      </w:r>
      <w:proofErr w:type="spellEnd"/>
      <w:r>
        <w:t xml:space="preserve"> 1, Tres Arroyos) fue denunciado penalmente </w:t>
      </w:r>
      <w:r w:rsidR="008B1E58">
        <w:t xml:space="preserve">en el marco de las quiebras </w:t>
      </w:r>
      <w:r>
        <w:t>el 20/3/2026 por prevaricato, abuso de autoridad y tráfico de influencias</w:t>
      </w:r>
      <w:r w:rsidR="006A2B0F">
        <w:t xml:space="preserve">, </w:t>
      </w:r>
      <w:r>
        <w:t xml:space="preserve">por dictar resoluciones sistemáticamente favorables a </w:t>
      </w:r>
      <w:r w:rsidR="006A2B0F">
        <w:t xml:space="preserve">los dos letrados de la multinacional </w:t>
      </w:r>
      <w:r>
        <w:t xml:space="preserve">e ignorar </w:t>
      </w:r>
      <w:r w:rsidR="008B1E58">
        <w:t xml:space="preserve">beneficios de litigar sin gastos otorgados </w:t>
      </w:r>
      <w:r w:rsidR="006A2B0F">
        <w:t xml:space="preserve">del 90% a la abuela </w:t>
      </w:r>
      <w:r w:rsidR="008B1E58">
        <w:t xml:space="preserve">y </w:t>
      </w:r>
      <w:r>
        <w:t>una medida cautelar de juez competente que suspendía las ejecuciones</w:t>
      </w:r>
      <w:r w:rsidR="006A2B0F">
        <w:t xml:space="preserve"> hasta su análisis de constitucionalidad. </w:t>
      </w:r>
    </w:p>
    <w:p w:rsidR="00A45FDE" w:rsidRDefault="00000000" w:rsidP="00C769BF">
      <w:pPr>
        <w:spacing w:before="60" w:after="60"/>
        <w:ind w:left="480" w:hanging="280"/>
        <w:jc w:val="both"/>
      </w:pPr>
      <w:r>
        <w:rPr>
          <w:b/>
          <w:bCs/>
          <w:color w:val="C0392B"/>
        </w:rPr>
        <w:t xml:space="preserve">— </w:t>
      </w:r>
      <w:r w:rsidR="00C769BF">
        <w:t>Los dos abogados beneficiarios de los $5.</w:t>
      </w:r>
      <w:r w:rsidR="008B1E58">
        <w:t>270</w:t>
      </w:r>
      <w:r w:rsidR="00C769BF">
        <w:t xml:space="preserve"> </w:t>
      </w:r>
      <w:r w:rsidR="008B1E58">
        <w:t>MILLONES</w:t>
      </w:r>
      <w:r w:rsidR="00C769BF">
        <w:t xml:space="preserve"> son el Dr. Jorge Claudio</w:t>
      </w:r>
      <w:r w:rsidR="0003775D">
        <w:t xml:space="preserve"> Mayer</w:t>
      </w:r>
      <w:r w:rsidR="00C769BF">
        <w:t xml:space="preserve"> y el Dr. Juan Manuel </w:t>
      </w:r>
      <w:proofErr w:type="spellStart"/>
      <w:r w:rsidR="00C769BF">
        <w:t>Orqu</w:t>
      </w:r>
      <w:r w:rsidR="008B1E58">
        <w:t>í</w:t>
      </w:r>
      <w:r w:rsidR="00C769BF">
        <w:t>n</w:t>
      </w:r>
      <w:proofErr w:type="spellEnd"/>
      <w:r w:rsidR="00C769BF">
        <w:t xml:space="preserve"> </w:t>
      </w:r>
      <w:proofErr w:type="spellStart"/>
      <w:r w:rsidR="00C769BF">
        <w:t>Strassburger</w:t>
      </w:r>
      <w:proofErr w:type="spellEnd"/>
      <w:r w:rsidR="0003775D">
        <w:t>. F</w:t>
      </w:r>
      <w:r w:rsidR="00C769BF">
        <w:t>rente a la medida cautelar que protegía a la familia dictada por un Juez</w:t>
      </w:r>
      <w:r w:rsidR="0055364F">
        <w:t xml:space="preserve"> de Zárate-Campana</w:t>
      </w:r>
      <w:r w:rsidR="0003775D">
        <w:t>, el</w:t>
      </w:r>
      <w:r>
        <w:t xml:space="preserve"> 14/7/2025, el Dr. </w:t>
      </w:r>
      <w:proofErr w:type="spellStart"/>
      <w:r>
        <w:t>Orqu</w:t>
      </w:r>
      <w:r w:rsidR="008B1E58">
        <w:t>í</w:t>
      </w:r>
      <w:r>
        <w:t>n</w:t>
      </w:r>
      <w:proofErr w:type="spellEnd"/>
      <w:r>
        <w:t xml:space="preserve"> </w:t>
      </w:r>
      <w:proofErr w:type="spellStart"/>
      <w:r>
        <w:t>Strassburger</w:t>
      </w:r>
      <w:proofErr w:type="spellEnd"/>
      <w:r w:rsidR="00C769BF">
        <w:t xml:space="preserve">, </w:t>
      </w:r>
      <w:r>
        <w:t>se presentó sin citación en el</w:t>
      </w:r>
      <w:r w:rsidR="0055364F">
        <w:t xml:space="preserve"> </w:t>
      </w:r>
      <w:r>
        <w:t>de Zárate-Campana</w:t>
      </w:r>
      <w:r w:rsidR="00C769BF">
        <w:t>, intimido, grab</w:t>
      </w:r>
      <w:r w:rsidR="0055364F">
        <w:t>ó</w:t>
      </w:r>
      <w:r>
        <w:t xml:space="preserve"> y presionó verbalmente al Juez hasta que este se excusó. El propio juez dejó constancia </w:t>
      </w:r>
      <w:r>
        <w:lastRenderedPageBreak/>
        <w:t>escrita de haber sido intimidado. El 15/7/2025 ordenó denuncia penal. La secretaria del juzgado también documentó el episodio por escrito.</w:t>
      </w:r>
    </w:p>
    <w:p w:rsidR="00A45FDE" w:rsidRDefault="00000000">
      <w:pPr>
        <w:spacing w:before="60" w:after="60"/>
        <w:ind w:left="480" w:hanging="280"/>
        <w:jc w:val="both"/>
      </w:pPr>
      <w:r>
        <w:rPr>
          <w:b/>
          <w:bCs/>
          <w:color w:val="C0392B"/>
        </w:rPr>
        <w:t xml:space="preserve">— </w:t>
      </w:r>
      <w:r>
        <w:t xml:space="preserve">La CSJN rechazó el recurso extraordinario </w:t>
      </w:r>
      <w:r w:rsidR="0003775D">
        <w:t xml:space="preserve">que cuestionaban los honorarios </w:t>
      </w:r>
      <w:r>
        <w:t xml:space="preserve">el 23/12/2025 </w:t>
      </w:r>
      <w:r w:rsidR="0003775D">
        <w:t xml:space="preserve">mediante </w:t>
      </w:r>
      <w:r>
        <w:t xml:space="preserve">art. 280. </w:t>
      </w:r>
      <w:r w:rsidR="0055364F" w:rsidRPr="0003775D">
        <w:rPr>
          <w:b/>
          <w:bCs/>
        </w:rPr>
        <w:t xml:space="preserve">Sin embargo </w:t>
      </w:r>
      <w:r w:rsidRPr="0003775D">
        <w:rPr>
          <w:b/>
          <w:bCs/>
        </w:rPr>
        <w:t xml:space="preserve">aclaró en </w:t>
      </w:r>
      <w:r w:rsidR="0055364F" w:rsidRPr="0003775D">
        <w:rPr>
          <w:b/>
          <w:bCs/>
        </w:rPr>
        <w:t xml:space="preserve">su resolutorio </w:t>
      </w:r>
      <w:r w:rsidRPr="0003775D">
        <w:rPr>
          <w:b/>
          <w:bCs/>
        </w:rPr>
        <w:t>que eso no implica confirmar la justicia de la sentencia.</w:t>
      </w:r>
      <w:r>
        <w:t xml:space="preserve"> El caso avanza hacia la CIDH. </w:t>
      </w:r>
      <w:r w:rsidR="00F53A5B">
        <w:t>Hoy l</w:t>
      </w:r>
      <w:r>
        <w:t>as quiebras</w:t>
      </w:r>
      <w:r w:rsidR="0055364F">
        <w:t xml:space="preserve"> de la familia</w:t>
      </w:r>
      <w:r>
        <w:t xml:space="preserve"> están recurridas</w:t>
      </w:r>
      <w:r w:rsidR="0003775D">
        <w:t xml:space="preserve"> por inconstitucionalidad</w:t>
      </w:r>
      <w:r>
        <w:t xml:space="preserve"> ante la </w:t>
      </w:r>
      <w:r w:rsidR="0003775D">
        <w:t>Suprema Corte de la provincia de Buenos Aires</w:t>
      </w:r>
      <w:r w:rsidR="0055364F">
        <w:t>, a través de quejas que no frenan los remates.</w:t>
      </w:r>
    </w:p>
    <w:p w:rsidR="00A45FDE" w:rsidRDefault="00A45FDE">
      <w:pPr>
        <w:spacing w:before="60" w:after="60"/>
      </w:pPr>
    </w:p>
    <w:p w:rsidR="00A45FDE" w:rsidRDefault="00000000">
      <w:pPr>
        <w:pBdr>
          <w:left w:val="thick" w:sz="14" w:space="12" w:color="C0392B"/>
        </w:pBdr>
        <w:spacing w:before="160" w:after="160"/>
        <w:ind w:left="420"/>
        <w:jc w:val="both"/>
      </w:pPr>
      <w:r>
        <w:rPr>
          <w:b/>
          <w:bCs/>
          <w:sz w:val="24"/>
          <w:szCs w:val="24"/>
        </w:rPr>
        <w:t xml:space="preserve">Este caso es sustancialmente idéntico al precedente Cantos vs. Argentina (CIDH 2002), </w:t>
      </w:r>
      <w:r w:rsidR="00F53A5B">
        <w:rPr>
          <w:b/>
          <w:bCs/>
          <w:sz w:val="24"/>
          <w:szCs w:val="24"/>
        </w:rPr>
        <w:t>que lleg</w:t>
      </w:r>
      <w:r w:rsidR="0003775D">
        <w:rPr>
          <w:b/>
          <w:bCs/>
          <w:sz w:val="24"/>
          <w:szCs w:val="24"/>
        </w:rPr>
        <w:t>ó</w:t>
      </w:r>
      <w:r w:rsidR="00F53A5B">
        <w:rPr>
          <w:b/>
          <w:bCs/>
          <w:sz w:val="24"/>
          <w:szCs w:val="24"/>
        </w:rPr>
        <w:t xml:space="preserve"> a la Corte Interamericana y resolvió a favor de </w:t>
      </w:r>
      <w:r w:rsidR="0003775D">
        <w:rPr>
          <w:b/>
          <w:bCs/>
          <w:sz w:val="24"/>
          <w:szCs w:val="24"/>
        </w:rPr>
        <w:t xml:space="preserve">la familia </w:t>
      </w:r>
      <w:r w:rsidR="00F53A5B">
        <w:rPr>
          <w:b/>
          <w:bCs/>
          <w:sz w:val="24"/>
          <w:szCs w:val="24"/>
        </w:rPr>
        <w:t>Cantos.</w:t>
      </w:r>
    </w:p>
    <w:p w:rsidR="00A45FDE" w:rsidRDefault="00A45FDE">
      <w:pPr>
        <w:spacing w:before="60" w:after="60"/>
      </w:pPr>
    </w:p>
    <w:p w:rsidR="00A45FDE" w:rsidRDefault="00A45FDE">
      <w:pPr>
        <w:pBdr>
          <w:bottom w:val="single" w:sz="6" w:space="1" w:color="C0392B"/>
        </w:pBdr>
        <w:spacing w:before="180" w:after="180"/>
      </w:pPr>
    </w:p>
    <w:p w:rsidR="00A45FDE" w:rsidRDefault="00000000">
      <w:pPr>
        <w:spacing w:before="120" w:after="80"/>
      </w:pPr>
      <w:r>
        <w:rPr>
          <w:b/>
          <w:bCs/>
          <w:caps/>
          <w:color w:val="C0392B"/>
        </w:rPr>
        <w:t>TODO ES VERIFICABLE</w:t>
      </w:r>
    </w:p>
    <w:p w:rsidR="00A45FDE" w:rsidRDefault="00000000">
      <w:pPr>
        <w:spacing w:before="80" w:after="80"/>
        <w:jc w:val="both"/>
      </w:pPr>
      <w:r>
        <w:t>Sentencia Cámara Civil</w:t>
      </w:r>
      <w:r w:rsidR="0055364F">
        <w:t xml:space="preserve"> </w:t>
      </w:r>
      <w:r>
        <w:t>12/12/2022 (</w:t>
      </w:r>
      <w:proofErr w:type="spellStart"/>
      <w:r>
        <w:t>Exp</w:t>
      </w:r>
      <w:proofErr w:type="spellEnd"/>
      <w:r>
        <w:t>. CIV 51407/2017)</w:t>
      </w:r>
      <w:r w:rsidR="0003775D">
        <w:t xml:space="preserve">; </w:t>
      </w:r>
      <w:r>
        <w:t>Fallo CSJN 23/12/2025</w:t>
      </w:r>
      <w:r w:rsidR="0003775D">
        <w:t xml:space="preserve">; </w:t>
      </w:r>
      <w:r>
        <w:t xml:space="preserve"> Denuncia penal por prevaricato</w:t>
      </w:r>
      <w:r w:rsidR="0003775D">
        <w:t xml:space="preserve">; </w:t>
      </w:r>
      <w:r>
        <w:t>Medida cautelar de Zárate 8/7/2025</w:t>
      </w:r>
      <w:r w:rsidR="0003775D">
        <w:t xml:space="preserve">; </w:t>
      </w:r>
      <w:r>
        <w:t>Nota de secretaría y resolución de excusación del Jue</w:t>
      </w:r>
      <w:r w:rsidR="0003775D">
        <w:t xml:space="preserve">z de Zarate Campana; </w:t>
      </w:r>
      <w:r>
        <w:t>Expedientes de quiebra DIGI-38550, 38706, 38710</w:t>
      </w:r>
      <w:r w:rsidR="0003775D">
        <w:t xml:space="preserve"> Juzgado de Tres Arroyos; </w:t>
      </w:r>
      <w:r>
        <w:t>Certificados CUD de discapacidad</w:t>
      </w:r>
      <w:r w:rsidR="0003775D">
        <w:t>;</w:t>
      </w:r>
      <w:r>
        <w:t xml:space="preserve"> Documentación oncológica</w:t>
      </w:r>
      <w:r w:rsidR="0003775D">
        <w:t xml:space="preserve">; Fallos de </w:t>
      </w:r>
      <w:proofErr w:type="spellStart"/>
      <w:r w:rsidR="0003775D">
        <w:t>Anses</w:t>
      </w:r>
      <w:proofErr w:type="spellEnd"/>
      <w:r>
        <w:t>. Los expedientes son de consulta pública en el PJN y la SCBA.</w:t>
      </w:r>
    </w:p>
    <w:p w:rsidR="00A45FDE" w:rsidRDefault="00A45FDE">
      <w:pPr>
        <w:spacing w:before="60" w:after="60"/>
      </w:pPr>
    </w:p>
    <w:p w:rsidR="00A45FDE" w:rsidRDefault="00A45FDE">
      <w:pPr>
        <w:pBdr>
          <w:bottom w:val="single" w:sz="6" w:space="1" w:color="C0392B"/>
        </w:pBdr>
        <w:spacing w:before="180" w:after="180"/>
      </w:pPr>
    </w:p>
    <w:p w:rsidR="00A45FDE" w:rsidRDefault="00000000">
      <w:pPr>
        <w:spacing w:before="140" w:after="60"/>
        <w:jc w:val="center"/>
      </w:pPr>
      <w:r>
        <w:rPr>
          <w:b/>
          <w:bCs/>
        </w:rPr>
        <w:t>Contacto para entrevistas y verificación</w:t>
      </w:r>
    </w:p>
    <w:p w:rsidR="008A3F03" w:rsidRDefault="008A3F03" w:rsidP="008A3F03">
      <w:pPr>
        <w:spacing w:before="40" w:after="40"/>
        <w:jc w:val="center"/>
      </w:pPr>
    </w:p>
    <w:p w:rsidR="008A3F03" w:rsidRDefault="00000000" w:rsidP="008A3F03">
      <w:pPr>
        <w:spacing w:before="40" w:after="40"/>
        <w:jc w:val="center"/>
      </w:pPr>
      <w:r>
        <w:t>Tel/WhatsApp: 11 6508 3191</w:t>
      </w:r>
      <w:r w:rsidR="008A3F03">
        <w:t xml:space="preserve"> (</w:t>
      </w:r>
      <w:r w:rsidR="008A3F03">
        <w:t>Elida María Toscano Damnificada</w:t>
      </w:r>
      <w:r w:rsidR="008A3F03">
        <w:t xml:space="preserve">) </w:t>
      </w:r>
      <w:r w:rsidR="008A3F03">
        <w:br/>
      </w:r>
    </w:p>
    <w:p w:rsidR="008A3F03" w:rsidRDefault="008A3F03" w:rsidP="008A3F03">
      <w:pPr>
        <w:spacing w:before="40" w:after="40"/>
        <w:jc w:val="center"/>
      </w:pPr>
      <w:r>
        <w:t>Representante legal que emite comunicado</w:t>
      </w:r>
      <w:r>
        <w:t xml:space="preserve">: Estudio </w:t>
      </w:r>
      <w:proofErr w:type="spellStart"/>
      <w:r>
        <w:t>Alanis</w:t>
      </w:r>
      <w:proofErr w:type="spellEnd"/>
      <w:r>
        <w:t xml:space="preserve"> Tel/WhatsApp: 11 41952086</w:t>
      </w:r>
    </w:p>
    <w:p w:rsidR="008A3F03" w:rsidRDefault="008A3F03" w:rsidP="008A3F03">
      <w:pPr>
        <w:spacing w:before="40" w:after="40"/>
        <w:jc w:val="center"/>
      </w:pPr>
    </w:p>
    <w:p w:rsidR="00A45FDE" w:rsidRDefault="008A3F03" w:rsidP="008A3F03">
      <w:pPr>
        <w:spacing w:before="40" w:after="40"/>
        <w:jc w:val="center"/>
      </w:pPr>
      <w:hyperlink r:id="rId5" w:history="1">
        <w:r w:rsidRPr="00126E98">
          <w:rPr>
            <w:rStyle w:val="Hipervnculo"/>
          </w:rPr>
          <w:t>elidamtoscano@gmail.com</w:t>
        </w:r>
      </w:hyperlink>
      <w:r>
        <w:t xml:space="preserve"> </w:t>
      </w:r>
      <w:r>
        <w:t>|</w:t>
      </w:r>
      <w:r>
        <w:t xml:space="preserve"> </w:t>
      </w:r>
      <w:hyperlink r:id="rId6" w:history="1">
        <w:r w:rsidRPr="00126E98">
          <w:rPr>
            <w:rStyle w:val="Hipervnculo"/>
          </w:rPr>
          <w:t>ocatiderechos@gmail.com</w:t>
        </w:r>
      </w:hyperlink>
      <w:r>
        <w:t xml:space="preserve"> </w:t>
      </w:r>
      <w:r>
        <w:t xml:space="preserve">|  </w:t>
      </w:r>
      <w:r>
        <w:fldChar w:fldCharType="begin"/>
      </w:r>
      <w:r>
        <w:instrText xml:space="preserve"> HYPERLINK "mailto:</w:instrText>
      </w:r>
      <w:r w:rsidRPr="008A3F03">
        <w:instrText>estudioala370@gmail.com</w:instrText>
      </w:r>
      <w:r>
        <w:instrText xml:space="preserve">" </w:instrText>
      </w:r>
      <w:r>
        <w:fldChar w:fldCharType="separate"/>
      </w:r>
      <w:r w:rsidRPr="00126E98">
        <w:rPr>
          <w:rStyle w:val="Hipervnculo"/>
        </w:rPr>
        <w:t>estudioala370@gmail.com</w:t>
      </w:r>
      <w:r>
        <w:fldChar w:fldCharType="end"/>
      </w:r>
      <w:r>
        <w:t xml:space="preserve"> </w:t>
      </w:r>
      <w:r w:rsidR="00000000">
        <w:t xml:space="preserve"> </w:t>
      </w:r>
    </w:p>
    <w:sectPr w:rsidR="00A45FD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86AE6"/>
    <w:multiLevelType w:val="hybridMultilevel"/>
    <w:tmpl w:val="7152BEAE"/>
    <w:lvl w:ilvl="0" w:tplc="A058D474">
      <w:start w:val="1"/>
      <w:numFmt w:val="bullet"/>
      <w:lvlText w:val="●"/>
      <w:lvlJc w:val="left"/>
      <w:pPr>
        <w:ind w:left="720" w:hanging="360"/>
      </w:pPr>
    </w:lvl>
    <w:lvl w:ilvl="1" w:tplc="0B90121C">
      <w:start w:val="1"/>
      <w:numFmt w:val="bullet"/>
      <w:lvlText w:val="○"/>
      <w:lvlJc w:val="left"/>
      <w:pPr>
        <w:ind w:left="1440" w:hanging="360"/>
      </w:pPr>
    </w:lvl>
    <w:lvl w:ilvl="2" w:tplc="23C6C80A">
      <w:start w:val="1"/>
      <w:numFmt w:val="bullet"/>
      <w:lvlText w:val="■"/>
      <w:lvlJc w:val="left"/>
      <w:pPr>
        <w:ind w:left="2160" w:hanging="360"/>
      </w:pPr>
    </w:lvl>
    <w:lvl w:ilvl="3" w:tplc="E5D25184">
      <w:start w:val="1"/>
      <w:numFmt w:val="bullet"/>
      <w:lvlText w:val="●"/>
      <w:lvlJc w:val="left"/>
      <w:pPr>
        <w:ind w:left="2880" w:hanging="360"/>
      </w:pPr>
    </w:lvl>
    <w:lvl w:ilvl="4" w:tplc="A90CAAE4">
      <w:start w:val="1"/>
      <w:numFmt w:val="bullet"/>
      <w:lvlText w:val="○"/>
      <w:lvlJc w:val="left"/>
      <w:pPr>
        <w:ind w:left="3600" w:hanging="360"/>
      </w:pPr>
    </w:lvl>
    <w:lvl w:ilvl="5" w:tplc="6212E2AC">
      <w:start w:val="1"/>
      <w:numFmt w:val="bullet"/>
      <w:lvlText w:val="■"/>
      <w:lvlJc w:val="left"/>
      <w:pPr>
        <w:ind w:left="4320" w:hanging="360"/>
      </w:pPr>
    </w:lvl>
    <w:lvl w:ilvl="6" w:tplc="734A37E2">
      <w:start w:val="1"/>
      <w:numFmt w:val="bullet"/>
      <w:lvlText w:val="●"/>
      <w:lvlJc w:val="left"/>
      <w:pPr>
        <w:ind w:left="5040" w:hanging="360"/>
      </w:pPr>
    </w:lvl>
    <w:lvl w:ilvl="7" w:tplc="670CC89C">
      <w:start w:val="1"/>
      <w:numFmt w:val="bullet"/>
      <w:lvlText w:val="●"/>
      <w:lvlJc w:val="left"/>
      <w:pPr>
        <w:ind w:left="5760" w:hanging="360"/>
      </w:pPr>
    </w:lvl>
    <w:lvl w:ilvl="8" w:tplc="B936C962">
      <w:start w:val="1"/>
      <w:numFmt w:val="bullet"/>
      <w:lvlText w:val="●"/>
      <w:lvlJc w:val="left"/>
      <w:pPr>
        <w:ind w:left="6480" w:hanging="360"/>
      </w:pPr>
    </w:lvl>
  </w:abstractNum>
  <w:num w:numId="1" w16cid:durableId="1592008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DE"/>
    <w:rsid w:val="0003775D"/>
    <w:rsid w:val="00102118"/>
    <w:rsid w:val="002B01C9"/>
    <w:rsid w:val="004F6FFA"/>
    <w:rsid w:val="0055364F"/>
    <w:rsid w:val="006A2B0F"/>
    <w:rsid w:val="008A3F03"/>
    <w:rsid w:val="008B1E58"/>
    <w:rsid w:val="00A45FDE"/>
    <w:rsid w:val="00AF027A"/>
    <w:rsid w:val="00B44335"/>
    <w:rsid w:val="00C769BF"/>
    <w:rsid w:val="00D609DC"/>
    <w:rsid w:val="00F4400A"/>
    <w:rsid w:val="00F53A5B"/>
    <w:rsid w:val="00F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28009"/>
  <w15:docId w15:val="{08BD30D2-5B74-044E-8775-1A0E73FF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sz w:val="22"/>
        <w:szCs w:val="22"/>
        <w:lang w:val="es-A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A3F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atiderechos@gmail.com" TargetMode="External"/><Relationship Id="rId5" Type="http://schemas.openxmlformats.org/officeDocument/2006/relationships/hyperlink" Target="mailto:elidamtosca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2026-04-10T12:35:00Z</dcterms:created>
  <dcterms:modified xsi:type="dcterms:W3CDTF">2026-04-10T12:35:00Z</dcterms:modified>
</cp:coreProperties>
</file>