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EEF5" w14:textId="77777777" w:rsidR="0097256F" w:rsidRPr="0097256F" w:rsidRDefault="0097256F" w:rsidP="0097256F">
      <w:pPr>
        <w:jc w:val="right"/>
        <w:rPr>
          <w:rFonts w:ascii="Verdana" w:hAnsi="Verdana"/>
          <w:b/>
          <w:bCs/>
        </w:rPr>
      </w:pPr>
      <w:r w:rsidRPr="0097256F">
        <w:rPr>
          <w:rFonts w:ascii="Verdana" w:hAnsi="Verdana"/>
          <w:b/>
          <w:bCs/>
        </w:rPr>
        <w:t>Comunicado de prensa 10.09.2025</w:t>
      </w:r>
    </w:p>
    <w:p w14:paraId="0EEDEAD3" w14:textId="77777777" w:rsidR="0097256F" w:rsidRPr="0097256F" w:rsidRDefault="0097256F" w:rsidP="0097256F">
      <w:pPr>
        <w:rPr>
          <w:rFonts w:ascii="Verdana" w:hAnsi="Verdana"/>
        </w:rPr>
      </w:pPr>
    </w:p>
    <w:p w14:paraId="58564E82" w14:textId="246B1602" w:rsidR="0097256F" w:rsidRPr="0097256F" w:rsidRDefault="0097256F" w:rsidP="0097256F">
      <w:pPr>
        <w:rPr>
          <w:rFonts w:ascii="Verdana" w:hAnsi="Verdana"/>
          <w:b/>
          <w:bCs/>
        </w:rPr>
      </w:pPr>
      <w:r w:rsidRPr="0097256F">
        <w:rPr>
          <w:rFonts w:ascii="Verdana" w:hAnsi="Verdana"/>
          <w:b/>
          <w:bCs/>
        </w:rPr>
        <w:t xml:space="preserve">Juan Pablo Brey: “El pueblo </w:t>
      </w:r>
      <w:r>
        <w:rPr>
          <w:rFonts w:ascii="Verdana" w:hAnsi="Verdana"/>
          <w:b/>
          <w:bCs/>
        </w:rPr>
        <w:t xml:space="preserve">le </w:t>
      </w:r>
      <w:r w:rsidRPr="0097256F">
        <w:rPr>
          <w:rFonts w:ascii="Verdana" w:hAnsi="Verdana"/>
          <w:b/>
          <w:bCs/>
        </w:rPr>
        <w:t>marcó un límite al ajuste de Milei”</w:t>
      </w:r>
    </w:p>
    <w:p w14:paraId="020EB15D" w14:textId="77777777" w:rsidR="0097256F" w:rsidRPr="0097256F" w:rsidRDefault="0097256F" w:rsidP="0097256F">
      <w:pPr>
        <w:rPr>
          <w:rFonts w:ascii="Verdana" w:hAnsi="Verdana"/>
        </w:rPr>
      </w:pPr>
    </w:p>
    <w:p w14:paraId="08B6F1FD" w14:textId="52C08AA9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 xml:space="preserve">El </w:t>
      </w:r>
      <w:proofErr w:type="gramStart"/>
      <w:r w:rsidRPr="0097256F">
        <w:rPr>
          <w:rFonts w:ascii="Verdana" w:hAnsi="Verdana"/>
        </w:rPr>
        <w:t xml:space="preserve">Secretario </w:t>
      </w:r>
      <w:r>
        <w:rPr>
          <w:rFonts w:ascii="Verdana" w:hAnsi="Verdana"/>
        </w:rPr>
        <w:t>G</w:t>
      </w:r>
      <w:r w:rsidRPr="0097256F">
        <w:rPr>
          <w:rFonts w:ascii="Verdana" w:hAnsi="Verdana"/>
        </w:rPr>
        <w:t>eneral</w:t>
      </w:r>
      <w:proofErr w:type="gramEnd"/>
      <w:r w:rsidRPr="0097256F">
        <w:rPr>
          <w:rFonts w:ascii="Verdana" w:hAnsi="Verdana"/>
        </w:rPr>
        <w:t xml:space="preserve"> de la Asociación Argentina de </w:t>
      </w:r>
      <w:proofErr w:type="spellStart"/>
      <w:r w:rsidRPr="0097256F">
        <w:rPr>
          <w:rFonts w:ascii="Verdana" w:hAnsi="Verdana"/>
        </w:rPr>
        <w:t>Aeronavegantes</w:t>
      </w:r>
      <w:proofErr w:type="spellEnd"/>
      <w:r w:rsidRPr="0097256F">
        <w:rPr>
          <w:rFonts w:ascii="Verdana" w:hAnsi="Verdana"/>
        </w:rPr>
        <w:t xml:space="preserve"> y </w:t>
      </w:r>
      <w:proofErr w:type="gramStart"/>
      <w:r w:rsidRPr="0097256F">
        <w:rPr>
          <w:rFonts w:ascii="Verdana" w:hAnsi="Verdana"/>
        </w:rPr>
        <w:t>Secretario</w:t>
      </w:r>
      <w:proofErr w:type="gramEnd"/>
      <w:r w:rsidRPr="0097256F">
        <w:rPr>
          <w:rFonts w:ascii="Verdana" w:hAnsi="Verdana"/>
        </w:rPr>
        <w:t xml:space="preserve"> de Prensa de la Confederación Argentina de Trabajadores del Transporte (CATT), Juan Pablo Brey, analizó los resultados de las elecciones en la </w:t>
      </w:r>
      <w:r>
        <w:rPr>
          <w:rFonts w:ascii="Verdana" w:hAnsi="Verdana"/>
        </w:rPr>
        <w:t>P</w:t>
      </w:r>
      <w:r w:rsidRPr="0097256F">
        <w:rPr>
          <w:rFonts w:ascii="Verdana" w:hAnsi="Verdana"/>
        </w:rPr>
        <w:t xml:space="preserve">rovincia de Buenos Aires y cuestionó con firmeza el modelo de ajuste que lleva adelante el Gobierno </w:t>
      </w:r>
      <w:r>
        <w:rPr>
          <w:rFonts w:ascii="Verdana" w:hAnsi="Verdana"/>
        </w:rPr>
        <w:t>N</w:t>
      </w:r>
      <w:r w:rsidRPr="0097256F">
        <w:rPr>
          <w:rFonts w:ascii="Verdana" w:hAnsi="Verdana"/>
        </w:rPr>
        <w:t>acional.</w:t>
      </w:r>
    </w:p>
    <w:p w14:paraId="6D6E2909" w14:textId="77777777" w:rsidR="0097256F" w:rsidRPr="0097256F" w:rsidRDefault="0097256F" w:rsidP="0097256F">
      <w:pPr>
        <w:rPr>
          <w:rFonts w:ascii="Verdana" w:hAnsi="Verdana"/>
        </w:rPr>
      </w:pPr>
    </w:p>
    <w:p w14:paraId="362942F6" w14:textId="77777777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 xml:space="preserve">Así, Brey advirtió que los comicios bonaerenses significaron “una paliza” para el oficialismo, al tiempo que remarcó que el resultado anticipa un escenario adverso de cara a las elecciones de octubre. “Lo que nos deja esta lección es que el </w:t>
      </w:r>
      <w:proofErr w:type="gramStart"/>
      <w:r w:rsidRPr="0097256F">
        <w:rPr>
          <w:rFonts w:ascii="Verdana" w:hAnsi="Verdana"/>
        </w:rPr>
        <w:t>Presidente</w:t>
      </w:r>
      <w:proofErr w:type="gramEnd"/>
      <w:r w:rsidRPr="0097256F">
        <w:rPr>
          <w:rFonts w:ascii="Verdana" w:hAnsi="Verdana"/>
        </w:rPr>
        <w:t xml:space="preserve"> vive en una burbuja que no tiene nada que ver con la realidad que vive la totalidad del pueblo argentino”, señaló el dirigente sindical.</w:t>
      </w:r>
    </w:p>
    <w:p w14:paraId="67FA95EE" w14:textId="77777777" w:rsidR="0097256F" w:rsidRPr="0097256F" w:rsidRDefault="0097256F" w:rsidP="0097256F">
      <w:pPr>
        <w:rPr>
          <w:rFonts w:ascii="Verdana" w:hAnsi="Verdana"/>
        </w:rPr>
      </w:pPr>
    </w:p>
    <w:p w14:paraId="1356BF01" w14:textId="77777777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 xml:space="preserve">En ese sentido, subrayó que “no es gratis hambrear a los jubilados y reprimirlos con gases y balas; no es gratis burlarse de los argentinos y argentinas con capacidades diferentes, robarles su dinero; no es gratis dejar a </w:t>
      </w:r>
      <w:proofErr w:type="gramStart"/>
      <w:r w:rsidRPr="0097256F">
        <w:rPr>
          <w:rFonts w:ascii="Verdana" w:hAnsi="Verdana"/>
        </w:rPr>
        <w:t>trabajadores y trabajadoras</w:t>
      </w:r>
      <w:proofErr w:type="gramEnd"/>
      <w:r w:rsidRPr="0097256F">
        <w:rPr>
          <w:rFonts w:ascii="Verdana" w:hAnsi="Verdana"/>
        </w:rPr>
        <w:t xml:space="preserve"> sin empleo por sus políticas de ajuste; no es gratis desfinanciar hospitales como el Garrahan, ni atacar sistemáticamente a las universidades públicas. El pueblo se los marcó con una contundencia soberbia”.</w:t>
      </w:r>
    </w:p>
    <w:p w14:paraId="01EA404A" w14:textId="77777777" w:rsidR="0097256F" w:rsidRPr="0097256F" w:rsidRDefault="0097256F" w:rsidP="0097256F">
      <w:pPr>
        <w:rPr>
          <w:rFonts w:ascii="Verdana" w:hAnsi="Verdana"/>
        </w:rPr>
      </w:pPr>
    </w:p>
    <w:p w14:paraId="12B10FD5" w14:textId="369F6EC1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 xml:space="preserve">Para Brey, la derrota del Gobierno en la </w:t>
      </w:r>
      <w:r>
        <w:rPr>
          <w:rFonts w:ascii="Verdana" w:hAnsi="Verdana"/>
        </w:rPr>
        <w:t>P</w:t>
      </w:r>
      <w:r w:rsidRPr="0097256F">
        <w:rPr>
          <w:rFonts w:ascii="Verdana" w:hAnsi="Verdana"/>
        </w:rPr>
        <w:t xml:space="preserve">rovincia refleja “un rechazo al modelo de la motosierra, al ajuste indiscriminado y a la corrupción que atraviesa a la gestión de Javier Milei”. Y agregó: “El pueblo se está despertando. Lejos de combatir a la casta, el </w:t>
      </w:r>
      <w:proofErr w:type="gramStart"/>
      <w:r w:rsidRPr="0097256F">
        <w:rPr>
          <w:rFonts w:ascii="Verdana" w:hAnsi="Verdana"/>
        </w:rPr>
        <w:t>Presidente</w:t>
      </w:r>
      <w:proofErr w:type="gramEnd"/>
      <w:r w:rsidRPr="0097256F">
        <w:rPr>
          <w:rFonts w:ascii="Verdana" w:hAnsi="Verdana"/>
        </w:rPr>
        <w:t xml:space="preserve"> y todo su gabinete terminaron siendo la peor expresión de esa casta que tanto criticaron”.</w:t>
      </w:r>
    </w:p>
    <w:p w14:paraId="2DB913A8" w14:textId="77777777" w:rsidR="0097256F" w:rsidRPr="0097256F" w:rsidRDefault="0097256F" w:rsidP="0097256F">
      <w:pPr>
        <w:rPr>
          <w:rFonts w:ascii="Verdana" w:hAnsi="Verdana"/>
        </w:rPr>
      </w:pPr>
    </w:p>
    <w:p w14:paraId="3033E422" w14:textId="77777777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 xml:space="preserve">El dirigente también puso el foco en el futuro del movimiento nacional: “Hoy vuelve un hilo de esperanza a todos los argentinos y </w:t>
      </w:r>
      <w:r w:rsidRPr="0097256F">
        <w:rPr>
          <w:rFonts w:ascii="Verdana" w:hAnsi="Verdana"/>
        </w:rPr>
        <w:lastRenderedPageBreak/>
        <w:t>argentinas que una vez más pusieron su voto y su confianza en el peronismo. Un peronismo que sin dudas debe repensarse, abrirse al debate e incorporar caras y proyectos nuevos, pero que siempre termina estando del lado del pueblo y de los trabajadores”.</w:t>
      </w:r>
    </w:p>
    <w:p w14:paraId="51C3A67F" w14:textId="77777777" w:rsidR="0097256F" w:rsidRPr="0097256F" w:rsidRDefault="0097256F" w:rsidP="0097256F">
      <w:pPr>
        <w:rPr>
          <w:rFonts w:ascii="Verdana" w:hAnsi="Verdana"/>
        </w:rPr>
      </w:pPr>
    </w:p>
    <w:p w14:paraId="405782C2" w14:textId="59D72E2D" w:rsid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 xml:space="preserve">Finalmente, Brey sostuvo que el resultado electoral marca un quiebre: “La diferencia fue muy grande. El </w:t>
      </w:r>
      <w:proofErr w:type="gramStart"/>
      <w:r w:rsidRPr="0097256F">
        <w:rPr>
          <w:rFonts w:ascii="Verdana" w:hAnsi="Verdana"/>
        </w:rPr>
        <w:t>Presidente</w:t>
      </w:r>
      <w:proofErr w:type="gramEnd"/>
      <w:r w:rsidRPr="0097256F">
        <w:rPr>
          <w:rFonts w:ascii="Verdana" w:hAnsi="Verdana"/>
        </w:rPr>
        <w:t xml:space="preserve"> hablaba de un empate técnico, pero lo que vimos fue una paliza que en octubre puede repetirse o incluso profundizarse. El pueblo argentino ya empezó a ponerle límites a este modelo de ajuste y exclusión”.</w:t>
      </w:r>
    </w:p>
    <w:p w14:paraId="7E0FEE3A" w14:textId="77777777" w:rsidR="0097256F" w:rsidRDefault="0097256F" w:rsidP="0097256F">
      <w:pPr>
        <w:rPr>
          <w:rFonts w:ascii="Verdana" w:hAnsi="Verdana"/>
        </w:rPr>
      </w:pPr>
    </w:p>
    <w:p w14:paraId="707D9F90" w14:textId="77777777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  <w:b/>
          <w:bCs/>
          <w:u w:val="single"/>
        </w:rPr>
        <w:t>Para ampliar información y notas:</w:t>
      </w:r>
    </w:p>
    <w:p w14:paraId="1E5F51E6" w14:textId="77777777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>Alejandro Kogan (</w:t>
      </w:r>
      <w:proofErr w:type="spellStart"/>
      <w:r w:rsidRPr="0097256F">
        <w:rPr>
          <w:rFonts w:ascii="Verdana" w:hAnsi="Verdana"/>
        </w:rPr>
        <w:t>Aeronavegantes</w:t>
      </w:r>
      <w:proofErr w:type="spellEnd"/>
      <w:r w:rsidRPr="0097256F">
        <w:rPr>
          <w:rFonts w:ascii="Verdana" w:hAnsi="Verdana"/>
        </w:rPr>
        <w:t>) - Cel. (011) 3322-2595</w:t>
      </w:r>
    </w:p>
    <w:p w14:paraId="73228FD7" w14:textId="77777777" w:rsidR="0097256F" w:rsidRDefault="0097256F" w:rsidP="0097256F">
      <w:pPr>
        <w:rPr>
          <w:rFonts w:ascii="Verdana" w:hAnsi="Verdana"/>
          <w:b/>
          <w:bCs/>
          <w:u w:val="single"/>
        </w:rPr>
      </w:pPr>
    </w:p>
    <w:p w14:paraId="2327B1B8" w14:textId="5BEB7634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  <w:b/>
          <w:bCs/>
          <w:u w:val="single"/>
        </w:rPr>
        <w:t>Contactos de Prensa:</w:t>
      </w:r>
    </w:p>
    <w:p w14:paraId="44D991F9" w14:textId="77777777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 xml:space="preserve">Magalí </w:t>
      </w:r>
      <w:proofErr w:type="spellStart"/>
      <w:r w:rsidRPr="0097256F">
        <w:rPr>
          <w:rFonts w:ascii="Verdana" w:hAnsi="Verdana"/>
        </w:rPr>
        <w:t>Laboret</w:t>
      </w:r>
      <w:proofErr w:type="spellEnd"/>
      <w:r w:rsidRPr="0097256F">
        <w:rPr>
          <w:rFonts w:ascii="Verdana" w:hAnsi="Verdana"/>
        </w:rPr>
        <w:t xml:space="preserve"> – Cel. (011) 6350-0746</w:t>
      </w:r>
    </w:p>
    <w:p w14:paraId="69C1C4C9" w14:textId="77777777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 xml:space="preserve">Gabriel </w:t>
      </w:r>
      <w:proofErr w:type="spellStart"/>
      <w:r w:rsidRPr="0097256F">
        <w:rPr>
          <w:rFonts w:ascii="Verdana" w:hAnsi="Verdana"/>
        </w:rPr>
        <w:t>Padula</w:t>
      </w:r>
      <w:proofErr w:type="spellEnd"/>
      <w:r w:rsidRPr="0097256F">
        <w:rPr>
          <w:rFonts w:ascii="Verdana" w:hAnsi="Verdana"/>
        </w:rPr>
        <w:t xml:space="preserve"> – Cel. (011) 5708-0106</w:t>
      </w:r>
    </w:p>
    <w:p w14:paraId="49A75039" w14:textId="77777777" w:rsid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>Lisandro Machado - Cel. (011) 3632-1200</w:t>
      </w:r>
    </w:p>
    <w:p w14:paraId="7F30A61A" w14:textId="66BA62B3" w:rsidR="0097256F" w:rsidRPr="0097256F" w:rsidRDefault="0097256F" w:rsidP="0097256F">
      <w:pPr>
        <w:rPr>
          <w:rFonts w:ascii="Verdana" w:hAnsi="Verdana"/>
        </w:rPr>
      </w:pPr>
      <w:r>
        <w:rPr>
          <w:rFonts w:ascii="Verdana" w:hAnsi="Verdana"/>
        </w:rPr>
        <w:t xml:space="preserve">Francisco Vera </w:t>
      </w:r>
      <w:proofErr w:type="spellStart"/>
      <w:r>
        <w:rPr>
          <w:rFonts w:ascii="Verdana" w:hAnsi="Verdana"/>
        </w:rPr>
        <w:t>Golé</w:t>
      </w:r>
      <w:proofErr w:type="spellEnd"/>
      <w:r>
        <w:rPr>
          <w:rFonts w:ascii="Verdana" w:hAnsi="Verdana"/>
        </w:rPr>
        <w:t xml:space="preserve"> – Cel. (011) 3174-3090</w:t>
      </w:r>
    </w:p>
    <w:p w14:paraId="5ABA1432" w14:textId="77777777" w:rsidR="0097256F" w:rsidRDefault="0097256F" w:rsidP="0097256F">
      <w:pPr>
        <w:rPr>
          <w:rFonts w:ascii="Verdana" w:hAnsi="Verdana"/>
          <w:b/>
          <w:bCs/>
          <w:u w:val="single"/>
        </w:rPr>
      </w:pPr>
    </w:p>
    <w:p w14:paraId="2C2C6E01" w14:textId="0D60EEE9" w:rsidR="0097256F" w:rsidRPr="0097256F" w:rsidRDefault="0097256F" w:rsidP="0097256F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R</w:t>
      </w:r>
      <w:r w:rsidRPr="0097256F">
        <w:rPr>
          <w:rFonts w:ascii="Verdana" w:hAnsi="Verdana"/>
          <w:b/>
          <w:bCs/>
          <w:u w:val="single"/>
        </w:rPr>
        <w:t>edes Sociales:</w:t>
      </w:r>
    </w:p>
    <w:p w14:paraId="3F84DB9A" w14:textId="77777777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>Twitter: @Aeronavegantes</w:t>
      </w:r>
    </w:p>
    <w:p w14:paraId="66E98879" w14:textId="77777777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>Facebook: /</w:t>
      </w:r>
      <w:proofErr w:type="spellStart"/>
      <w:r w:rsidRPr="0097256F">
        <w:rPr>
          <w:rFonts w:ascii="Verdana" w:hAnsi="Verdana"/>
        </w:rPr>
        <w:t>Aeronavegantes</w:t>
      </w:r>
      <w:proofErr w:type="spellEnd"/>
    </w:p>
    <w:p w14:paraId="28256885" w14:textId="77777777" w:rsidR="0097256F" w:rsidRPr="0097256F" w:rsidRDefault="0097256F" w:rsidP="0097256F">
      <w:pPr>
        <w:rPr>
          <w:rFonts w:ascii="Verdana" w:hAnsi="Verdana"/>
        </w:rPr>
      </w:pPr>
      <w:r w:rsidRPr="0097256F">
        <w:rPr>
          <w:rFonts w:ascii="Verdana" w:hAnsi="Verdana"/>
        </w:rPr>
        <w:t>Instagram: /</w:t>
      </w:r>
      <w:proofErr w:type="spellStart"/>
      <w:r w:rsidRPr="0097256F">
        <w:rPr>
          <w:rFonts w:ascii="Verdana" w:hAnsi="Verdana"/>
        </w:rPr>
        <w:t>aeronavegantescom</w:t>
      </w:r>
      <w:proofErr w:type="spellEnd"/>
    </w:p>
    <w:p w14:paraId="761B00C4" w14:textId="77777777" w:rsidR="0097256F" w:rsidRPr="0097256F" w:rsidRDefault="0097256F" w:rsidP="0097256F">
      <w:pPr>
        <w:rPr>
          <w:rFonts w:ascii="Verdana" w:hAnsi="Verdana"/>
        </w:rPr>
      </w:pPr>
    </w:p>
    <w:sectPr w:rsidR="0097256F" w:rsidRPr="00972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6F"/>
    <w:rsid w:val="0097256F"/>
    <w:rsid w:val="00E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57A4"/>
  <w15:chartTrackingRefBased/>
  <w15:docId w15:val="{49873F76-5268-41CE-B543-572363E5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5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5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5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5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5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5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5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5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5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5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1</cp:revision>
  <dcterms:created xsi:type="dcterms:W3CDTF">2025-09-10T15:16:00Z</dcterms:created>
  <dcterms:modified xsi:type="dcterms:W3CDTF">2025-09-10T15:24:00Z</dcterms:modified>
</cp:coreProperties>
</file>