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5B" w:rsidRPr="00221E5B" w:rsidRDefault="00221E5B" w:rsidP="00221E5B">
      <w:pPr>
        <w:rPr>
          <w:rFonts w:ascii="Verdana" w:hAnsi="Verdana"/>
          <w:b/>
          <w:sz w:val="24"/>
          <w:szCs w:val="24"/>
        </w:rPr>
      </w:pPr>
      <w:r w:rsidRPr="00221E5B">
        <w:rPr>
          <w:rFonts w:ascii="Verdana" w:hAnsi="Verdana"/>
          <w:b/>
          <w:sz w:val="24"/>
          <w:szCs w:val="24"/>
        </w:rPr>
        <w:t>Comunicado de prensa 22/12/2025</w:t>
      </w: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</w:p>
    <w:p w:rsidR="00221E5B" w:rsidRPr="00221E5B" w:rsidRDefault="00221E5B" w:rsidP="00221E5B">
      <w:pPr>
        <w:rPr>
          <w:rFonts w:ascii="Verdana" w:hAnsi="Verdana"/>
          <w:b/>
          <w:sz w:val="24"/>
          <w:szCs w:val="24"/>
        </w:rPr>
      </w:pPr>
      <w:bookmarkStart w:id="0" w:name="_GoBack"/>
      <w:r w:rsidRPr="00221E5B">
        <w:rPr>
          <w:rFonts w:ascii="Verdana" w:hAnsi="Verdana"/>
          <w:b/>
          <w:sz w:val="24"/>
          <w:szCs w:val="24"/>
        </w:rPr>
        <w:t>FeMPINRA denunció que las sanciones de EE.UU. a Venezuela ponen en riesgo la vida de los marinos mercantes</w:t>
      </w:r>
    </w:p>
    <w:bookmarkEnd w:id="0"/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  <w:r w:rsidRPr="00221E5B">
        <w:rPr>
          <w:rFonts w:ascii="Verdana" w:hAnsi="Verdana"/>
          <w:sz w:val="24"/>
          <w:szCs w:val="24"/>
        </w:rPr>
        <w:t>La Federación Marítima, Portuaria y de la Industria Naval de la República Argentina (FeMPINRA) denunció la escalada bélica en el mar Caribe, donde se bloquea y apresa embarcaciones que realizan tráfico de hidrocarburos como consecuencia de las sanciones impuestas por los Estados Unidos a la República Bolivariana de Venezuela, “en el marco de una disputa geopolítica que no puede ni debe descargar sus consecuencias sobre los trabajadores”. También ya se elevó la preocupación a la Federación Internacional de Trabajadores del Transporte (ITF), competente en el asunto.</w:t>
      </w: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  <w:r w:rsidRPr="00221E5B">
        <w:rPr>
          <w:rFonts w:ascii="Verdana" w:hAnsi="Verdana"/>
          <w:sz w:val="24"/>
          <w:szCs w:val="24"/>
        </w:rPr>
        <w:t>En este contexto, la Federación expresó su plena solidaridad con “las compañeras y los compañeros marinos mercantes que se encuentran desempeñando tareas en la zona del Caribe, hoy gravemente afectados por las tensiones internacionales y expuestos a un escenario de riesgo extremo”.</w:t>
      </w: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  <w:r w:rsidRPr="00221E5B">
        <w:rPr>
          <w:rFonts w:ascii="Verdana" w:hAnsi="Verdana"/>
          <w:sz w:val="24"/>
          <w:szCs w:val="24"/>
        </w:rPr>
        <w:t>“La presencia de una flota militar de grandes proporciones —incluido uno de los portaaviones más grandes de los Estados Unidos— se ha transformado en una amenaza directa a la estabilidad de toda la región, profundizando la inestabilidad y colocando a los trabajadores y trabajadoras del sector marítimo en situaciones de alto riesgo, con peligro concreto para su integridad física, sus vidas, sus condiciones laborales y la continuidad de sus fuentes de trabajo”, indicó un comunicado de prensa.</w:t>
      </w: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  <w:r w:rsidRPr="00221E5B">
        <w:rPr>
          <w:rFonts w:ascii="Verdana" w:hAnsi="Verdana"/>
          <w:sz w:val="24"/>
          <w:szCs w:val="24"/>
        </w:rPr>
        <w:t>Al respecto, el secretario general de FeMPINRA, Juan Carlos Schmid, fue categórico al señalar que “los marinos mercantes no pueden ni deben ser rehenes de disputas ajenas a su labor”, y advirtió que “son las principales víctimas de un conflicto que pone en riesgo su integridad física y sus vidas”.</w:t>
      </w: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  <w:r w:rsidRPr="00221E5B">
        <w:rPr>
          <w:rFonts w:ascii="Verdana" w:hAnsi="Verdana"/>
          <w:sz w:val="24"/>
          <w:szCs w:val="24"/>
        </w:rPr>
        <w:lastRenderedPageBreak/>
        <w:t>Schmid, quien también encabeza la poderosa Confederación Argentina de Tra</w:t>
      </w:r>
      <w:r>
        <w:rPr>
          <w:rFonts w:ascii="Verdana" w:hAnsi="Verdana"/>
          <w:sz w:val="24"/>
          <w:szCs w:val="24"/>
        </w:rPr>
        <w:t>bajadores del Transporte (CATT)</w:t>
      </w:r>
      <w:r w:rsidRPr="00221E5B">
        <w:rPr>
          <w:rFonts w:ascii="Verdana" w:hAnsi="Verdana"/>
          <w:sz w:val="24"/>
          <w:szCs w:val="24"/>
        </w:rPr>
        <w:t>, remarcó además que se trata de trabajadores que “sólo están prestando su labor como lo hacen diariamente en el transporte marítimo”, cumpliendo funciones esenciales para el comercio y el abastecimiento internacional, y que no pueden ser involucrados en “escenarios de confrontación que exceden por completo su trabajo”.</w:t>
      </w: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</w:p>
    <w:p w:rsidR="002F7932" w:rsidRDefault="00221E5B" w:rsidP="00221E5B">
      <w:pPr>
        <w:rPr>
          <w:rFonts w:ascii="Verdana" w:hAnsi="Verdana"/>
          <w:sz w:val="24"/>
          <w:szCs w:val="24"/>
        </w:rPr>
      </w:pPr>
      <w:r w:rsidRPr="00221E5B">
        <w:rPr>
          <w:rFonts w:ascii="Verdana" w:hAnsi="Verdana"/>
          <w:sz w:val="24"/>
          <w:szCs w:val="24"/>
        </w:rPr>
        <w:t>Más allá de la cuestión que involucra a los Estados en conflicto, la Federación repudió estas prácticas y exigió el respeto irrestricto al trabajo de los marinos mercantes, reclamando que “se arbitren de manera urgente todos los mecanismos necesarios para resguardarlos y mantenerlos fuera de cualquier acción de índole bélica o similar”, finalizó.</w:t>
      </w:r>
    </w:p>
    <w:p w:rsidR="00221E5B" w:rsidRDefault="00221E5B" w:rsidP="00221E5B">
      <w:pPr>
        <w:rPr>
          <w:rFonts w:ascii="Verdana" w:hAnsi="Verdana"/>
          <w:sz w:val="24"/>
          <w:szCs w:val="24"/>
        </w:rPr>
      </w:pPr>
    </w:p>
    <w:p w:rsidR="00221E5B" w:rsidRPr="004C5E74" w:rsidRDefault="00221E5B" w:rsidP="00221E5B">
      <w:pPr>
        <w:rPr>
          <w:rFonts w:ascii="Verdana" w:hAnsi="Verdana"/>
          <w:b/>
          <w:sz w:val="24"/>
          <w:szCs w:val="24"/>
          <w:u w:val="single"/>
        </w:rPr>
      </w:pPr>
      <w:r w:rsidRPr="004C5E74">
        <w:rPr>
          <w:rFonts w:ascii="Verdana" w:hAnsi="Verdana"/>
          <w:b/>
          <w:sz w:val="24"/>
          <w:szCs w:val="24"/>
          <w:u w:val="single"/>
        </w:rPr>
        <w:t>Contactos de Prensa:</w:t>
      </w: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  <w:r w:rsidRPr="004C5E74">
        <w:rPr>
          <w:rFonts w:ascii="Verdana" w:hAnsi="Verdana"/>
          <w:sz w:val="24"/>
          <w:szCs w:val="24"/>
        </w:rPr>
        <w:t>Magalí Laboret – Cel (011) 6350-0746</w:t>
      </w: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  <w:r w:rsidRPr="004C5E74">
        <w:rPr>
          <w:rFonts w:ascii="Verdana" w:hAnsi="Verdana"/>
          <w:sz w:val="24"/>
          <w:szCs w:val="24"/>
        </w:rPr>
        <w:t>Francisco Vera Golé - Cel. (011) 3174-3090</w:t>
      </w: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  <w:r w:rsidRPr="004C5E74">
        <w:rPr>
          <w:rFonts w:ascii="Verdana" w:hAnsi="Verdana"/>
          <w:sz w:val="24"/>
          <w:szCs w:val="24"/>
        </w:rPr>
        <w:t>Lisandro Machado - Cel. (011) 3632-1200</w:t>
      </w: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  <w:r w:rsidRPr="004C5E74">
        <w:rPr>
          <w:rFonts w:ascii="Verdana" w:hAnsi="Verdana"/>
          <w:sz w:val="24"/>
          <w:szCs w:val="24"/>
        </w:rPr>
        <w:t>Gabriel Padula – Cel (011) 5708-0106</w:t>
      </w: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</w:p>
    <w:p w:rsidR="00221E5B" w:rsidRPr="004C5E74" w:rsidRDefault="00221E5B" w:rsidP="00221E5B">
      <w:pPr>
        <w:rPr>
          <w:rFonts w:ascii="Verdana" w:hAnsi="Verdana"/>
          <w:b/>
          <w:sz w:val="24"/>
          <w:szCs w:val="24"/>
          <w:u w:val="single"/>
        </w:rPr>
      </w:pPr>
      <w:r w:rsidRPr="004C5E74">
        <w:rPr>
          <w:rFonts w:ascii="Verdana" w:hAnsi="Verdana"/>
          <w:b/>
          <w:sz w:val="24"/>
          <w:szCs w:val="24"/>
          <w:u w:val="single"/>
        </w:rPr>
        <w:t>Redes Sociales:</w:t>
      </w: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  <w:r w:rsidRPr="004C5E74">
        <w:rPr>
          <w:rFonts w:ascii="Verdana" w:hAnsi="Verdana"/>
          <w:sz w:val="24"/>
          <w:szCs w:val="24"/>
        </w:rPr>
        <w:t>FeMPINRA</w:t>
      </w: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  <w:r w:rsidRPr="004C5E74">
        <w:rPr>
          <w:rFonts w:ascii="Verdana" w:hAnsi="Verdana"/>
          <w:sz w:val="24"/>
          <w:szCs w:val="24"/>
        </w:rPr>
        <w:t>Twitter: @FeMPINRA</w:t>
      </w: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  <w:r w:rsidRPr="004C5E74">
        <w:rPr>
          <w:rFonts w:ascii="Verdana" w:hAnsi="Verdana"/>
          <w:sz w:val="24"/>
          <w:szCs w:val="24"/>
        </w:rPr>
        <w:t>Facebook: /FeMPINRA</w:t>
      </w: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  <w:r w:rsidRPr="004C5E74">
        <w:rPr>
          <w:rFonts w:ascii="Verdana" w:hAnsi="Verdana"/>
          <w:sz w:val="24"/>
          <w:szCs w:val="24"/>
        </w:rPr>
        <w:t>Juan Carlos Schmid</w:t>
      </w: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  <w:r w:rsidRPr="004C5E74">
        <w:rPr>
          <w:rFonts w:ascii="Verdana" w:hAnsi="Verdana"/>
          <w:sz w:val="24"/>
          <w:szCs w:val="24"/>
        </w:rPr>
        <w:t>Twitter: @JuanCSchmid</w:t>
      </w:r>
    </w:p>
    <w:p w:rsidR="00221E5B" w:rsidRPr="004C5E74" w:rsidRDefault="00221E5B" w:rsidP="00221E5B">
      <w:pPr>
        <w:rPr>
          <w:rFonts w:ascii="Verdana" w:hAnsi="Verdana"/>
          <w:sz w:val="24"/>
          <w:szCs w:val="24"/>
        </w:rPr>
      </w:pPr>
      <w:r w:rsidRPr="004C5E74">
        <w:rPr>
          <w:rFonts w:ascii="Verdana" w:hAnsi="Verdana"/>
          <w:sz w:val="24"/>
          <w:szCs w:val="24"/>
        </w:rPr>
        <w:t>Facebook: /JuanCarlosSchmid</w:t>
      </w:r>
    </w:p>
    <w:p w:rsidR="00221E5B" w:rsidRPr="00221E5B" w:rsidRDefault="00221E5B" w:rsidP="00221E5B">
      <w:pPr>
        <w:rPr>
          <w:rFonts w:ascii="Verdana" w:hAnsi="Verdana"/>
          <w:sz w:val="24"/>
          <w:szCs w:val="24"/>
        </w:rPr>
      </w:pPr>
    </w:p>
    <w:sectPr w:rsidR="00221E5B" w:rsidRPr="00221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5B"/>
    <w:rsid w:val="00221E5B"/>
    <w:rsid w:val="002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2F2A"/>
  <w15:chartTrackingRefBased/>
  <w15:docId w15:val="{5726BF4E-0F39-4C8F-9315-C31EF485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2025-12-22T13:10:00Z</dcterms:created>
  <dcterms:modified xsi:type="dcterms:W3CDTF">2025-12-22T13:12:00Z</dcterms:modified>
</cp:coreProperties>
</file>