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A057B" w14:textId="30E57168" w:rsidR="00AE3710" w:rsidRDefault="00FA6866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bookmarkStart w:id="0" w:name="_Hlk218448196"/>
      <w:r w:rsidRPr="00FA6866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>El gobierno contra el Garrahan</w:t>
      </w:r>
    </w:p>
    <w:p w14:paraId="42AE46A5" w14:textId="77777777" w:rsidR="00FA6866" w:rsidRPr="0035204C" w:rsidRDefault="00FA6866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lang w:eastAsia="es-AR"/>
        </w:rPr>
      </w:pPr>
    </w:p>
    <w:p w14:paraId="3CF4566F" w14:textId="43A2344C" w:rsidR="00DD6C72" w:rsidRDefault="003C627F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Diputada </w:t>
      </w:r>
      <w:r w:rsidR="00AE3710" w:rsidRPr="00AE371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Schlotthauer: “</w:t>
      </w:r>
      <w:r w:rsidR="00FA6866" w:rsidRPr="00FA6866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Basta de perseguir a quienes defienden la salud pública</w:t>
      </w:r>
      <w:r w:rsidR="00AE3710" w:rsidRPr="00AE371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”</w:t>
      </w:r>
    </w:p>
    <w:p w14:paraId="4946544A" w14:textId="77777777" w:rsidR="00AE3710" w:rsidRDefault="00AE3710" w:rsidP="00E60D5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535938D6" w14:textId="02DDD396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El </w:t>
      </w:r>
      <w:r w:rsidRPr="00FA6866">
        <w:rPr>
          <w:rFonts w:ascii="Helvetica" w:eastAsia="Calibri" w:hAnsi="Helvetica"/>
          <w:b/>
          <w:bCs/>
          <w:color w:val="000000"/>
          <w:sz w:val="24"/>
          <w:szCs w:val="24"/>
        </w:rPr>
        <w:t>gobierno anunció el pedido de desafuero gremial a 10 delegadas y delegados del hospital Garrahan para poder echar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, entre ellos a </w:t>
      </w:r>
      <w:r w:rsidRPr="00FA6866">
        <w:rPr>
          <w:rFonts w:ascii="Helvetica" w:eastAsia="Calibri" w:hAnsi="Helvetica"/>
          <w:b/>
          <w:bCs/>
          <w:color w:val="000000"/>
          <w:sz w:val="24"/>
          <w:szCs w:val="24"/>
        </w:rPr>
        <w:t>Diego Saavedra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. Esto se suma a los 41 sumarios a trabajadoras y trabajadores del hospital que vienen de hace meses y las defensas de </w:t>
      </w:r>
      <w:r w:rsidRPr="00FA6866">
        <w:rPr>
          <w:rFonts w:ascii="Helvetica" w:eastAsia="Calibri" w:hAnsi="Helvetica"/>
          <w:color w:val="000000"/>
          <w:sz w:val="24"/>
          <w:szCs w:val="24"/>
        </w:rPr>
        <w:t>suspensiones</w:t>
      </w:r>
      <w:r w:rsidRPr="00FA6866">
        <w:rPr>
          <w:rFonts w:ascii="Helvetica" w:eastAsia="Calibri" w:hAnsi="Helvetica"/>
          <w:color w:val="000000"/>
          <w:sz w:val="24"/>
          <w:szCs w:val="24"/>
        </w:rPr>
        <w:t>.</w:t>
      </w:r>
    </w:p>
    <w:p w14:paraId="20E654AB" w14:textId="77777777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3F4ADF51" w14:textId="77777777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Este </w:t>
      </w:r>
      <w:r w:rsidRPr="00FA6866">
        <w:rPr>
          <w:rFonts w:ascii="Helvetica" w:eastAsia="Calibri" w:hAnsi="Helvetica"/>
          <w:b/>
          <w:bCs/>
          <w:color w:val="000000"/>
          <w:sz w:val="24"/>
          <w:szCs w:val="24"/>
        </w:rPr>
        <w:t>miércoles 4 de febrero a las 12 horas, las y los trabajadores del Garrahan brindarán una conferencia de prensa en la puerta del Hospital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(Combate de los Pozos 1881 - CABA)</w:t>
      </w:r>
    </w:p>
    <w:p w14:paraId="3665ECEF" w14:textId="77777777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F3F63BD" w14:textId="3619F190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La diputada provincial de Izquierda Socialista/FIT Unidad y delegada Ferroviaria del </w:t>
      </w:r>
      <w:r w:rsidR="002952B7" w:rsidRPr="00FA6866">
        <w:rPr>
          <w:rFonts w:ascii="Helvetica" w:eastAsia="Calibri" w:hAnsi="Helvetica"/>
          <w:color w:val="000000"/>
          <w:sz w:val="24"/>
          <w:szCs w:val="24"/>
        </w:rPr>
        <w:t xml:space="preserve">FFCC 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Sarmiento </w:t>
      </w:r>
      <w:r w:rsidRPr="00FA6866">
        <w:rPr>
          <w:rFonts w:ascii="Helvetica" w:eastAsia="Calibri" w:hAnsi="Helvetica"/>
          <w:b/>
          <w:bCs/>
          <w:color w:val="000000"/>
          <w:sz w:val="24"/>
          <w:szCs w:val="24"/>
        </w:rPr>
        <w:t>Mónica Schlotthauer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que estará acompañando a las y los trabajadores, declaró: 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El que las hace las paga dicen los libertarios mientras atacan con sanciones y amenazas de despidos a las y los trabajadores del Garrahan. El que siembra vientos recoge tempestades respondemos quienes luchamos contra un gobierno y un plan cuyo único objetivo es alimentar la 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>codicia capitalista”.</w:t>
      </w:r>
    </w:p>
    <w:p w14:paraId="3DE23E79" w14:textId="77777777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2B8388B1" w14:textId="33E3B289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FA6866">
        <w:rPr>
          <w:rFonts w:ascii="Helvetica" w:eastAsia="Calibri" w:hAnsi="Helvetica"/>
          <w:b/>
          <w:bCs/>
          <w:color w:val="000000"/>
          <w:sz w:val="24"/>
          <w:szCs w:val="24"/>
        </w:rPr>
        <w:t>Schlotthauer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agregó: 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>Tienen que pagar Javier Milei, Luis Caputo, Karina Milei y el equipo coimeros y estafadores financieros, que nos roban presupuestos y hasta el oro para las coronas extranjeras. Son responsables de la falta de presupuestos para apagar los incendios en el sur, para salud, educación y jubilaciones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>”</w:t>
      </w:r>
      <w:r w:rsidRPr="00FA6866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. </w:t>
      </w:r>
    </w:p>
    <w:p w14:paraId="701FB4E1" w14:textId="77777777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B6B1FFE" w14:textId="2ECAAE75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FA6866">
        <w:rPr>
          <w:rFonts w:ascii="Helvetica" w:eastAsia="Calibri" w:hAnsi="Helvetica"/>
          <w:b/>
          <w:bCs/>
          <w:color w:val="000000"/>
          <w:sz w:val="24"/>
          <w:szCs w:val="24"/>
        </w:rPr>
        <w:t>Schlotthauer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prosiguió: </w:t>
      </w:r>
      <w:r>
        <w:rPr>
          <w:rFonts w:ascii="Helvetica" w:eastAsia="Calibri" w:hAnsi="Helvetica"/>
          <w:color w:val="000000"/>
          <w:sz w:val="24"/>
          <w:szCs w:val="24"/>
        </w:rPr>
        <w:t>“</w:t>
      </w:r>
      <w:proofErr w:type="spellStart"/>
      <w:r w:rsidRPr="00FA6866">
        <w:rPr>
          <w:rFonts w:ascii="Helvetica" w:eastAsia="Calibri" w:hAnsi="Helvetica"/>
          <w:color w:val="000000"/>
          <w:sz w:val="24"/>
          <w:szCs w:val="24"/>
        </w:rPr>
        <w:t>Pettovello</w:t>
      </w:r>
      <w:proofErr w:type="spellEnd"/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que deja sin comida y asistencia a niñas, niños, ancianos y familias que resisten la pobreza en los comedores. Bullrich con las manos llenas de sangre. E</w:t>
      </w:r>
      <w:r>
        <w:rPr>
          <w:rFonts w:ascii="Helvetica" w:eastAsia="Calibri" w:hAnsi="Helvetica"/>
          <w:color w:val="000000"/>
          <w:sz w:val="24"/>
          <w:szCs w:val="24"/>
        </w:rPr>
        <w:t>s</w:t>
      </w:r>
      <w:r w:rsidRPr="00FA6866">
        <w:rPr>
          <w:rFonts w:ascii="Helvetica" w:eastAsia="Calibri" w:hAnsi="Helvetica"/>
          <w:color w:val="000000"/>
          <w:sz w:val="24"/>
          <w:szCs w:val="24"/>
        </w:rPr>
        <w:t>pert, Cuneo Libarona y Villaverde con vínculos con el narcotráfico. Mario Lugones responsable de 50 muertes por fentanilo contaminado</w:t>
      </w:r>
      <w:r>
        <w:rPr>
          <w:rFonts w:ascii="Helvetica" w:eastAsia="Calibri" w:hAnsi="Helvetica"/>
          <w:color w:val="000000"/>
          <w:sz w:val="24"/>
          <w:szCs w:val="24"/>
        </w:rPr>
        <w:t>”</w:t>
      </w:r>
      <w:r w:rsidRPr="00FA6866">
        <w:rPr>
          <w:rFonts w:ascii="Helvetica" w:eastAsia="Calibri" w:hAnsi="Helvetica"/>
          <w:color w:val="000000"/>
          <w:sz w:val="24"/>
          <w:szCs w:val="24"/>
        </w:rPr>
        <w:t>.</w:t>
      </w:r>
    </w:p>
    <w:p w14:paraId="27B6F751" w14:textId="77777777" w:rsidR="00FA6866" w:rsidRPr="00FA6866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35090B95" w14:textId="5D4FAC8C" w:rsidR="00AE3710" w:rsidRDefault="00FA6866" w:rsidP="00FA6866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8E704D">
        <w:rPr>
          <w:rFonts w:ascii="Helvetica" w:eastAsia="Calibri" w:hAnsi="Helvetica"/>
          <w:b/>
          <w:bCs/>
          <w:color w:val="000000"/>
          <w:sz w:val="24"/>
          <w:szCs w:val="24"/>
        </w:rPr>
        <w:t>Schlotthauer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finalizó: </w:t>
      </w:r>
      <w:r w:rsidR="008E704D">
        <w:rPr>
          <w:rFonts w:ascii="Helvetica" w:eastAsia="Calibri" w:hAnsi="Helvetica"/>
          <w:color w:val="000000"/>
          <w:sz w:val="24"/>
          <w:szCs w:val="24"/>
        </w:rPr>
        <w:t>“</w:t>
      </w:r>
      <w:r w:rsidRPr="00FA6866">
        <w:rPr>
          <w:rFonts w:ascii="Helvetica" w:eastAsia="Calibri" w:hAnsi="Helvetica"/>
          <w:color w:val="000000"/>
          <w:sz w:val="24"/>
          <w:szCs w:val="24"/>
        </w:rPr>
        <w:t>Este gobierno la van a pagar por el abandono a las personas con discapacidad, la salud de las y los niños y a nuestros adultos mayores. El ataque a</w:t>
      </w:r>
      <w:r>
        <w:rPr>
          <w:rFonts w:ascii="Helvetica" w:eastAsia="Calibri" w:hAnsi="Helvetica"/>
          <w:color w:val="000000"/>
          <w:sz w:val="24"/>
          <w:szCs w:val="24"/>
        </w:rPr>
        <w:t xml:space="preserve"> las y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los trabajadores del Garrahan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no es justicia, es venganza, es un intento de </w:t>
      </w:r>
      <w:proofErr w:type="spellStart"/>
      <w:r w:rsidRPr="00FA6866">
        <w:rPr>
          <w:rFonts w:ascii="Helvetica" w:eastAsia="Calibri" w:hAnsi="Helvetica"/>
          <w:color w:val="000000"/>
          <w:sz w:val="24"/>
          <w:szCs w:val="24"/>
        </w:rPr>
        <w:t>disciplinamiento</w:t>
      </w:r>
      <w:proofErr w:type="spellEnd"/>
      <w:r w:rsidRPr="00FA6866">
        <w:rPr>
          <w:rFonts w:ascii="Helvetica" w:eastAsia="Calibri" w:hAnsi="Helvetica"/>
          <w:color w:val="000000"/>
          <w:sz w:val="24"/>
          <w:szCs w:val="24"/>
        </w:rPr>
        <w:t xml:space="preserve">. Las y los trabajadores de la salud </w:t>
      </w:r>
      <w:r w:rsidRPr="00FA6866">
        <w:rPr>
          <w:rFonts w:ascii="Helvetica" w:eastAsia="Calibri" w:hAnsi="Helvetica"/>
          <w:color w:val="000000"/>
          <w:sz w:val="24"/>
          <w:szCs w:val="24"/>
        </w:rPr>
        <w:lastRenderedPageBreak/>
        <w:t>salvan vidas, los libertarios las destruyen. Hoy a las 12 horas con el Garrahan, la semana que viene en las calles contra la reforma laboral esclavista</w:t>
      </w:r>
      <w:r w:rsidR="008E704D">
        <w:rPr>
          <w:rFonts w:ascii="Helvetica" w:eastAsia="Calibri" w:hAnsi="Helvetica"/>
          <w:color w:val="000000"/>
          <w:sz w:val="24"/>
          <w:szCs w:val="24"/>
        </w:rPr>
        <w:t>”</w:t>
      </w:r>
      <w:r w:rsidRPr="00FA6866">
        <w:rPr>
          <w:rFonts w:ascii="Helvetica" w:eastAsia="Calibri" w:hAnsi="Helvetica"/>
          <w:color w:val="000000"/>
          <w:sz w:val="24"/>
          <w:szCs w:val="24"/>
        </w:rPr>
        <w:t>.</w:t>
      </w:r>
    </w:p>
    <w:p w14:paraId="251DC99F" w14:textId="77777777" w:rsidR="00FA6866" w:rsidRPr="00DD6C72" w:rsidRDefault="00FA6866" w:rsidP="00FA6866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</w:p>
    <w:bookmarkEnd w:id="0"/>
    <w:p w14:paraId="4638F0B5" w14:textId="77777777" w:rsidR="003C627F" w:rsidRPr="003C627F" w:rsidRDefault="003C627F" w:rsidP="003C627F">
      <w:pPr>
        <w:spacing w:before="57" w:after="57" w:line="276" w:lineRule="auto"/>
        <w:rPr>
          <w:rFonts w:ascii="Helvetica" w:eastAsia="Calibri" w:hAnsi="Helvetica" w:cs="Calibri"/>
          <w:b/>
          <w:bCs/>
          <w:color w:val="000000"/>
          <w:sz w:val="24"/>
          <w:szCs w:val="24"/>
        </w:rPr>
      </w:pPr>
      <w:r w:rsidRPr="003C627F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Contactos para notas y entrevistas:</w:t>
      </w:r>
    </w:p>
    <w:p w14:paraId="11771C2F" w14:textId="77777777" w:rsidR="003C627F" w:rsidRPr="003C627F" w:rsidRDefault="003C627F" w:rsidP="003C627F">
      <w:pPr>
        <w:spacing w:before="57" w:after="57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3C627F">
        <w:rPr>
          <w:rFonts w:ascii="Helvetica" w:eastAsia="Calibri" w:hAnsi="Helvetica" w:cs="Calibri"/>
          <w:color w:val="000000"/>
          <w:sz w:val="24"/>
          <w:szCs w:val="24"/>
        </w:rPr>
        <w:t>Mónica Schlotthauer: </w:t>
      </w:r>
      <w:hyperlink r:id="rId4" w:history="1">
        <w:r w:rsidRPr="003C627F">
          <w:rPr>
            <w:rStyle w:val="Hipervnculo"/>
            <w:rFonts w:ascii="Helvetica" w:eastAsia="Calibri" w:hAnsi="Helvetica" w:cs="Calibri"/>
            <w:sz w:val="24"/>
            <w:szCs w:val="24"/>
          </w:rPr>
          <w:t>11 6458-5777</w:t>
        </w:r>
      </w:hyperlink>
    </w:p>
    <w:p w14:paraId="2180F50B" w14:textId="77777777" w:rsidR="003C627F" w:rsidRPr="003C627F" w:rsidRDefault="003C627F" w:rsidP="003C627F">
      <w:pPr>
        <w:spacing w:before="57" w:after="57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3C627F">
        <w:rPr>
          <w:rFonts w:ascii="Helvetica" w:eastAsia="Calibri" w:hAnsi="Helvetica" w:cs="Calibri"/>
          <w:color w:val="000000"/>
          <w:sz w:val="24"/>
          <w:szCs w:val="24"/>
        </w:rPr>
        <w:t>X: </w:t>
      </w:r>
      <w:hyperlink r:id="rId5" w:history="1">
        <w:r w:rsidRPr="003C627F">
          <w:rPr>
            <w:rStyle w:val="Hipervnculo"/>
            <w:rFonts w:ascii="Helvetica" w:eastAsia="Calibri" w:hAnsi="Helvetica" w:cs="Calibri"/>
            <w:sz w:val="24"/>
            <w:szCs w:val="24"/>
          </w:rPr>
          <w:t>@monschlotthauer</w:t>
        </w:r>
      </w:hyperlink>
    </w:p>
    <w:p w14:paraId="6B4562C9" w14:textId="77777777" w:rsidR="003C627F" w:rsidRDefault="003C627F" w:rsidP="003C627F">
      <w:pPr>
        <w:spacing w:before="57" w:after="57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3C627F">
        <w:rPr>
          <w:rFonts w:ascii="Helvetica" w:eastAsia="Calibri" w:hAnsi="Helvetica" w:cs="Calibri"/>
          <w:color w:val="000000"/>
          <w:sz w:val="24"/>
          <w:szCs w:val="24"/>
        </w:rPr>
        <w:t>IG: </w:t>
      </w:r>
      <w:proofErr w:type="spellStart"/>
      <w:r w:rsidRPr="003C627F">
        <w:rPr>
          <w:rFonts w:ascii="Helvetica" w:eastAsia="Calibri" w:hAnsi="Helvetica" w:cs="Calibri"/>
          <w:color w:val="000000"/>
          <w:sz w:val="24"/>
          <w:szCs w:val="24"/>
        </w:rPr>
        <w:fldChar w:fldCharType="begin"/>
      </w:r>
      <w:r w:rsidRPr="003C627F">
        <w:rPr>
          <w:rFonts w:ascii="Helvetica" w:eastAsia="Calibri" w:hAnsi="Helvetica" w:cs="Calibri"/>
          <w:color w:val="000000"/>
          <w:sz w:val="24"/>
          <w:szCs w:val="24"/>
        </w:rPr>
        <w:instrText>HYPERLINK "https://www.instagram.com/schlotthauer.monica/"</w:instrText>
      </w:r>
      <w:r w:rsidRPr="003C627F">
        <w:rPr>
          <w:rFonts w:ascii="Helvetica" w:eastAsia="Calibri" w:hAnsi="Helvetica" w:cs="Calibri"/>
          <w:color w:val="000000"/>
          <w:sz w:val="24"/>
          <w:szCs w:val="24"/>
        </w:rPr>
      </w:r>
      <w:r w:rsidRPr="003C627F">
        <w:rPr>
          <w:rFonts w:ascii="Helvetica" w:eastAsia="Calibri" w:hAnsi="Helvetica" w:cs="Calibri"/>
          <w:color w:val="000000"/>
          <w:sz w:val="24"/>
          <w:szCs w:val="24"/>
        </w:rPr>
        <w:fldChar w:fldCharType="separate"/>
      </w:r>
      <w:proofErr w:type="gramStart"/>
      <w:r w:rsidRPr="003C627F">
        <w:rPr>
          <w:rStyle w:val="Hipervnculo"/>
          <w:rFonts w:ascii="Helvetica" w:eastAsia="Calibri" w:hAnsi="Helvetica" w:cs="Calibri"/>
          <w:sz w:val="24"/>
          <w:szCs w:val="24"/>
        </w:rPr>
        <w:t>schlotthauer.monica</w:t>
      </w:r>
      <w:proofErr w:type="spellEnd"/>
      <w:proofErr w:type="gramEnd"/>
      <w:r w:rsidRPr="003C627F">
        <w:rPr>
          <w:rFonts w:ascii="Helvetica" w:eastAsia="Calibri" w:hAnsi="Helvetica" w:cs="Calibri"/>
          <w:color w:val="000000"/>
          <w:sz w:val="24"/>
          <w:szCs w:val="24"/>
        </w:rPr>
        <w:fldChar w:fldCharType="end"/>
      </w:r>
    </w:p>
    <w:p w14:paraId="67415840" w14:textId="1867EBD4" w:rsidR="0066470A" w:rsidRPr="003C627F" w:rsidRDefault="0066470A" w:rsidP="003C627F">
      <w:pPr>
        <w:spacing w:before="57" w:after="57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>
        <w:rPr>
          <w:rFonts w:ascii="Helvetica" w:eastAsia="Calibri" w:hAnsi="Helvetica" w:cs="Calibri"/>
          <w:color w:val="000000"/>
          <w:sz w:val="24"/>
          <w:szCs w:val="24"/>
        </w:rPr>
        <w:t xml:space="preserve">Diego Saavedra (delegado Hospital Garrahan): </w:t>
      </w:r>
      <w:r w:rsidRPr="0066470A">
        <w:rPr>
          <w:rFonts w:ascii="Helvetica" w:eastAsia="Calibri" w:hAnsi="Helvetica" w:cs="Calibri"/>
          <w:color w:val="000000"/>
          <w:sz w:val="24"/>
          <w:szCs w:val="24"/>
        </w:rPr>
        <w:t>+54 9 11 5471-4594</w:t>
      </w:r>
    </w:p>
    <w:p w14:paraId="5FEBB746" w14:textId="77777777" w:rsidR="003C627F" w:rsidRPr="003C627F" w:rsidRDefault="003C627F" w:rsidP="003C627F">
      <w:pPr>
        <w:spacing w:before="57" w:after="57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3C627F">
        <w:rPr>
          <w:rFonts w:ascii="Helvetica" w:eastAsia="Calibri" w:hAnsi="Helvetica" w:cs="Calibri"/>
          <w:color w:val="000000"/>
          <w:sz w:val="24"/>
          <w:szCs w:val="24"/>
        </w:rPr>
        <w:t>Prensa de Izquierda Socialista: </w:t>
      </w:r>
      <w:hyperlink r:id="rId6" w:history="1">
        <w:r w:rsidRPr="003C627F">
          <w:rPr>
            <w:rStyle w:val="Hipervnculo"/>
            <w:rFonts w:ascii="Helvetica" w:eastAsia="Calibri" w:hAnsi="Helvetica" w:cs="Calibri"/>
            <w:sz w:val="24"/>
            <w:szCs w:val="24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0B2B1FA2" w14:textId="04CE3A5C" w:rsidR="008D6DEA" w:rsidRDefault="00AE01C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color w:val="000000"/>
        </w:rPr>
        <w:t xml:space="preserve">Comunicado </w:t>
      </w:r>
      <w:hyperlink r:id="rId7" w:history="1">
        <w:r w:rsidR="001B30CC" w:rsidRPr="008E704D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2D81967F" w14:textId="7F782FD4" w:rsidR="003C627F" w:rsidRDefault="003C627F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40CFCE2E" wp14:editId="0D1863A9">
            <wp:extent cx="5400040" cy="5400040"/>
            <wp:effectExtent l="0" t="0" r="0" b="0"/>
            <wp:docPr id="73281502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15025" name="Imagen 1" descr="Texto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57BB" w14:textId="197109C2" w:rsidR="001B49DD" w:rsidRDefault="001B49DD">
      <w:pPr>
        <w:spacing w:line="276" w:lineRule="auto"/>
      </w:pPr>
    </w:p>
    <w:p w14:paraId="5FB64B9C" w14:textId="3264E28F" w:rsidR="001D460F" w:rsidRDefault="0035685A">
      <w:pPr>
        <w:spacing w:line="276" w:lineRule="auto"/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BDAC96B" wp14:editId="1607716F">
            <wp:extent cx="5400040" cy="5400040"/>
            <wp:effectExtent l="0" t="0" r="0" b="0"/>
            <wp:docPr id="1194368792" name="Imagen 2" descr="Una persona con una playera de color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68792" name="Imagen 2" descr="Una persona con una playera de color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60F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B6"/>
    <w:rsid w:val="00003B94"/>
    <w:rsid w:val="00006B83"/>
    <w:rsid w:val="00023065"/>
    <w:rsid w:val="000344F0"/>
    <w:rsid w:val="00051E6B"/>
    <w:rsid w:val="0014762A"/>
    <w:rsid w:val="0017022F"/>
    <w:rsid w:val="00177027"/>
    <w:rsid w:val="00183768"/>
    <w:rsid w:val="00186CB6"/>
    <w:rsid w:val="001B30CC"/>
    <w:rsid w:val="001B49DD"/>
    <w:rsid w:val="001D460F"/>
    <w:rsid w:val="001D65EA"/>
    <w:rsid w:val="0023490A"/>
    <w:rsid w:val="002459D3"/>
    <w:rsid w:val="00263185"/>
    <w:rsid w:val="00280580"/>
    <w:rsid w:val="00291C06"/>
    <w:rsid w:val="002952B7"/>
    <w:rsid w:val="002F039E"/>
    <w:rsid w:val="003071E6"/>
    <w:rsid w:val="0031129E"/>
    <w:rsid w:val="0035204C"/>
    <w:rsid w:val="0035685A"/>
    <w:rsid w:val="0036167A"/>
    <w:rsid w:val="0037033A"/>
    <w:rsid w:val="00381D2A"/>
    <w:rsid w:val="003C627F"/>
    <w:rsid w:val="003D0264"/>
    <w:rsid w:val="003E5B17"/>
    <w:rsid w:val="003F3E9B"/>
    <w:rsid w:val="004B1D3E"/>
    <w:rsid w:val="004E2302"/>
    <w:rsid w:val="00536C74"/>
    <w:rsid w:val="00596156"/>
    <w:rsid w:val="005C71C4"/>
    <w:rsid w:val="00602AD1"/>
    <w:rsid w:val="0066470A"/>
    <w:rsid w:val="00673016"/>
    <w:rsid w:val="0069421B"/>
    <w:rsid w:val="00695640"/>
    <w:rsid w:val="006C47C4"/>
    <w:rsid w:val="00705026"/>
    <w:rsid w:val="007511E5"/>
    <w:rsid w:val="007B45AE"/>
    <w:rsid w:val="0086473D"/>
    <w:rsid w:val="008678F0"/>
    <w:rsid w:val="0088232B"/>
    <w:rsid w:val="008A07E9"/>
    <w:rsid w:val="008A5AE9"/>
    <w:rsid w:val="008C5929"/>
    <w:rsid w:val="008D6C2C"/>
    <w:rsid w:val="008D6DEA"/>
    <w:rsid w:val="008E704D"/>
    <w:rsid w:val="00902633"/>
    <w:rsid w:val="00992002"/>
    <w:rsid w:val="00993531"/>
    <w:rsid w:val="009B2068"/>
    <w:rsid w:val="009F1D0E"/>
    <w:rsid w:val="00A71E20"/>
    <w:rsid w:val="00A95392"/>
    <w:rsid w:val="00AE01CE"/>
    <w:rsid w:val="00AE3710"/>
    <w:rsid w:val="00B8655E"/>
    <w:rsid w:val="00BA265D"/>
    <w:rsid w:val="00BF126A"/>
    <w:rsid w:val="00CE6971"/>
    <w:rsid w:val="00D50305"/>
    <w:rsid w:val="00D5322B"/>
    <w:rsid w:val="00D637B2"/>
    <w:rsid w:val="00D73BED"/>
    <w:rsid w:val="00D92459"/>
    <w:rsid w:val="00D94D07"/>
    <w:rsid w:val="00DB2916"/>
    <w:rsid w:val="00DB4A9F"/>
    <w:rsid w:val="00DD6C72"/>
    <w:rsid w:val="00DE3CA2"/>
    <w:rsid w:val="00E32753"/>
    <w:rsid w:val="00E60D5D"/>
    <w:rsid w:val="00E71BE3"/>
    <w:rsid w:val="00E950E8"/>
    <w:rsid w:val="00E95970"/>
    <w:rsid w:val="00EB60D4"/>
    <w:rsid w:val="00F01729"/>
    <w:rsid w:val="00F11E78"/>
    <w:rsid w:val="00F3018D"/>
    <w:rsid w:val="00F63939"/>
    <w:rsid w:val="00F700D5"/>
    <w:rsid w:val="00F7115C"/>
    <w:rsid w:val="00FA6866"/>
    <w:rsid w:val="00FB3257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82573007-A9F3-47F8-9B05-E0768E8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Fuerte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s://www.izquierdasocialista.org.ar/2020/index.php/blog/comunicados-de-prensa/item/24766-el-gobierno-contra-el-garrahan-diputada-schlotthauer-basta-de-perseguir-a-quienes-defienden-la-salud-publi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Francisco Ayala</cp:lastModifiedBy>
  <cp:revision>2</cp:revision>
  <dcterms:created xsi:type="dcterms:W3CDTF">2026-02-04T14:41:00Z</dcterms:created>
  <dcterms:modified xsi:type="dcterms:W3CDTF">2026-02-04T14:41:00Z</dcterms:modified>
  <dc:language>es-ES</dc:language>
</cp:coreProperties>
</file>