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1A045" w14:textId="580C7E08" w:rsidR="001F5D0C" w:rsidRDefault="00A15C1A" w:rsidP="00F46BEC">
      <w:pPr>
        <w:spacing w:before="57" w:after="57" w:line="276" w:lineRule="auto"/>
        <w:rPr>
          <w:rFonts w:ascii="Helvetica" w:eastAsia="Times New Roman" w:hAnsi="Helvetica" w:cs="Times New Roman"/>
          <w:b/>
          <w:bCs/>
          <w:i/>
          <w:color w:val="000000"/>
          <w:sz w:val="36"/>
          <w:szCs w:val="52"/>
          <w:lang w:eastAsia="es-AR"/>
        </w:rPr>
      </w:pPr>
      <w:bookmarkStart w:id="0" w:name="_Hlk218448196"/>
      <w:r w:rsidRPr="00A15C1A">
        <w:rPr>
          <w:rFonts w:ascii="Helvetica" w:eastAsia="Times New Roman" w:hAnsi="Helvetica" w:cs="Times New Roman"/>
          <w:b/>
          <w:bCs/>
          <w:i/>
          <w:color w:val="000000"/>
          <w:sz w:val="36"/>
          <w:szCs w:val="52"/>
          <w:lang w:eastAsia="es-AR"/>
        </w:rPr>
        <w:t xml:space="preserve">Miércoles 18, 12 </w:t>
      </w:r>
      <w:r>
        <w:rPr>
          <w:rFonts w:ascii="Helvetica" w:eastAsia="Times New Roman" w:hAnsi="Helvetica" w:cs="Times New Roman"/>
          <w:b/>
          <w:bCs/>
          <w:i/>
          <w:color w:val="000000"/>
          <w:sz w:val="36"/>
          <w:szCs w:val="52"/>
          <w:lang w:eastAsia="es-AR"/>
        </w:rPr>
        <w:t>horas –</w:t>
      </w:r>
      <w:r w:rsidRPr="00A15C1A">
        <w:rPr>
          <w:rFonts w:ascii="Helvetica" w:eastAsia="Times New Roman" w:hAnsi="Helvetica" w:cs="Times New Roman"/>
          <w:b/>
          <w:bCs/>
          <w:i/>
          <w:color w:val="000000"/>
          <w:sz w:val="36"/>
          <w:szCs w:val="52"/>
          <w:lang w:eastAsia="es-AR"/>
        </w:rPr>
        <w:t xml:space="preserve"> Congreso</w:t>
      </w:r>
    </w:p>
    <w:p w14:paraId="1D146A65" w14:textId="77777777" w:rsidR="00A15C1A" w:rsidRDefault="00A15C1A" w:rsidP="00A15C1A">
      <w:pPr>
        <w:spacing w:before="57" w:after="57" w:line="276" w:lineRule="auto"/>
        <w:rPr>
          <w:rFonts w:ascii="Helvetica" w:eastAsia="Times New Roman" w:hAnsi="Helvetica" w:cs="Times New Roman"/>
          <w:b/>
          <w:bCs/>
          <w:color w:val="000000"/>
          <w:sz w:val="36"/>
          <w:szCs w:val="36"/>
          <w:lang w:val="es-ES" w:eastAsia="es-AR"/>
        </w:rPr>
      </w:pPr>
      <w:r w:rsidRPr="00A15C1A">
        <w:rPr>
          <w:rFonts w:ascii="Helvetica" w:eastAsia="Times New Roman" w:hAnsi="Helvetica" w:cs="Times New Roman"/>
          <w:b/>
          <w:bCs/>
          <w:color w:val="000000"/>
          <w:sz w:val="36"/>
          <w:szCs w:val="36"/>
          <w:lang w:val="es-ES" w:eastAsia="es-AR"/>
        </w:rPr>
        <w:t>Conferencia de prensa del sindicalismo combativo</w:t>
      </w:r>
    </w:p>
    <w:p w14:paraId="64C4267A" w14:textId="77777777" w:rsidR="00A15C1A" w:rsidRPr="00A15C1A" w:rsidRDefault="00A15C1A" w:rsidP="00A15C1A">
      <w:pPr>
        <w:spacing w:before="57" w:after="57" w:line="276" w:lineRule="auto"/>
        <w:rPr>
          <w:rFonts w:ascii="Helvetica" w:eastAsia="Times New Roman" w:hAnsi="Helvetica" w:cs="Times New Roman"/>
          <w:b/>
          <w:bCs/>
          <w:color w:val="000000"/>
          <w:sz w:val="36"/>
          <w:szCs w:val="36"/>
          <w:lang w:val="es-ES" w:eastAsia="es-AR"/>
        </w:rPr>
      </w:pPr>
    </w:p>
    <w:p w14:paraId="4C36D297" w14:textId="32BA4B2B" w:rsidR="001F5D0C" w:rsidRPr="001F5D0C" w:rsidRDefault="00A15C1A" w:rsidP="00A15C1A">
      <w:pPr>
        <w:spacing w:before="57" w:after="57" w:line="276" w:lineRule="auto"/>
        <w:rPr>
          <w:rFonts w:ascii="Helvetica" w:eastAsia="Calibri" w:hAnsi="Helvetica"/>
          <w:i/>
          <w:color w:val="000000"/>
          <w:sz w:val="24"/>
          <w:szCs w:val="24"/>
        </w:rPr>
      </w:pPr>
      <w:r w:rsidRPr="00A15C1A">
        <w:rPr>
          <w:rFonts w:ascii="Helvetica" w:eastAsia="Times New Roman" w:hAnsi="Helvetica" w:cs="Times New Roman"/>
          <w:b/>
          <w:bCs/>
          <w:color w:val="000000"/>
          <w:sz w:val="52"/>
          <w:szCs w:val="52"/>
          <w:lang w:val="es-ES" w:eastAsia="es-AR"/>
        </w:rPr>
        <w:t>“Par</w:t>
      </w:r>
      <w:r>
        <w:rPr>
          <w:rFonts w:ascii="Helvetica" w:eastAsia="Times New Roman" w:hAnsi="Helvetica" w:cs="Times New Roman"/>
          <w:b/>
          <w:bCs/>
          <w:color w:val="000000"/>
          <w:sz w:val="52"/>
          <w:szCs w:val="52"/>
          <w:lang w:val="es-ES" w:eastAsia="es-AR"/>
        </w:rPr>
        <w:t>a</w:t>
      </w:r>
      <w:r w:rsidRPr="00A15C1A">
        <w:rPr>
          <w:rFonts w:ascii="Helvetica" w:eastAsia="Times New Roman" w:hAnsi="Helvetica" w:cs="Times New Roman"/>
          <w:b/>
          <w:bCs/>
          <w:color w:val="000000"/>
          <w:sz w:val="52"/>
          <w:szCs w:val="52"/>
          <w:lang w:val="es-ES" w:eastAsia="es-AR"/>
        </w:rPr>
        <w:t>mos el 19, marchamos al Congreso y exigimos plan de lucha”</w:t>
      </w:r>
    </w:p>
    <w:p w14:paraId="6069596E" w14:textId="77777777" w:rsidR="00A15C1A" w:rsidRDefault="00A15C1A" w:rsidP="001F5D0C">
      <w:pPr>
        <w:spacing w:before="57" w:after="57" w:line="276" w:lineRule="auto"/>
        <w:rPr>
          <w:rFonts w:ascii="Helvetica" w:eastAsia="Calibri" w:hAnsi="Helvetica"/>
          <w:i/>
          <w:color w:val="000000"/>
          <w:sz w:val="24"/>
          <w:szCs w:val="24"/>
        </w:rPr>
      </w:pPr>
    </w:p>
    <w:p w14:paraId="08291E97" w14:textId="313EC6C9" w:rsidR="00A15C1A" w:rsidRPr="00A15C1A" w:rsidRDefault="00A15C1A" w:rsidP="00A15C1A">
      <w:pPr>
        <w:spacing w:before="57" w:after="57" w:line="276" w:lineRule="auto"/>
        <w:rPr>
          <w:rFonts w:ascii="Helvetica" w:eastAsia="Calibri" w:hAnsi="Helvetica"/>
          <w:iCs/>
          <w:color w:val="000000"/>
          <w:sz w:val="24"/>
          <w:szCs w:val="24"/>
        </w:rPr>
      </w:pPr>
      <w:r w:rsidRPr="00A15C1A">
        <w:rPr>
          <w:rFonts w:ascii="Helvetica" w:eastAsia="Calibri" w:hAnsi="Helvetica"/>
          <w:iCs/>
          <w:color w:val="000000"/>
          <w:sz w:val="24"/>
          <w:szCs w:val="24"/>
        </w:rPr>
        <w:t xml:space="preserve">El </w:t>
      </w:r>
      <w:r w:rsidRPr="00D779D9">
        <w:rPr>
          <w:rFonts w:ascii="Helvetica" w:eastAsia="Calibri" w:hAnsi="Helvetica"/>
          <w:b/>
          <w:bCs/>
          <w:iCs/>
          <w:color w:val="000000"/>
          <w:sz w:val="24"/>
          <w:szCs w:val="24"/>
        </w:rPr>
        <w:t>Plenario del Sindicalismo Combativo</w:t>
      </w:r>
      <w:r>
        <w:rPr>
          <w:rFonts w:ascii="Helvetica" w:eastAsia="Calibri" w:hAnsi="Helvetica"/>
          <w:iCs/>
          <w:color w:val="000000"/>
          <w:sz w:val="24"/>
          <w:szCs w:val="24"/>
        </w:rPr>
        <w:t xml:space="preserve"> (PSC)</w:t>
      </w:r>
      <w:r w:rsidRPr="00A15C1A">
        <w:rPr>
          <w:rFonts w:ascii="Helvetica" w:eastAsia="Calibri" w:hAnsi="Helvetica"/>
          <w:iCs/>
          <w:color w:val="000000"/>
          <w:sz w:val="24"/>
          <w:szCs w:val="24"/>
        </w:rPr>
        <w:t xml:space="preserve">, los movimientos piqueteros independientes y jubiladas y jubilados en lucha, que vienen de realizar una gran </w:t>
      </w:r>
      <w:proofErr w:type="spellStart"/>
      <w:r w:rsidRPr="00A15C1A">
        <w:rPr>
          <w:rFonts w:ascii="Helvetica" w:eastAsia="Calibri" w:hAnsi="Helvetica"/>
          <w:iCs/>
          <w:color w:val="000000"/>
          <w:sz w:val="24"/>
          <w:szCs w:val="24"/>
        </w:rPr>
        <w:t>autoconvocatoria</w:t>
      </w:r>
      <w:proofErr w:type="spellEnd"/>
      <w:r w:rsidRPr="00A15C1A">
        <w:rPr>
          <w:rFonts w:ascii="Helvetica" w:eastAsia="Calibri" w:hAnsi="Helvetica"/>
          <w:iCs/>
          <w:color w:val="000000"/>
          <w:sz w:val="24"/>
          <w:szCs w:val="24"/>
        </w:rPr>
        <w:t xml:space="preserve"> en Parque Lezama el pasado 2 de febrero con más de 1.000 asistentes, llama a una </w:t>
      </w:r>
      <w:r w:rsidRPr="00D779D9">
        <w:rPr>
          <w:rFonts w:ascii="Helvetica" w:eastAsia="Calibri" w:hAnsi="Helvetica"/>
          <w:b/>
          <w:bCs/>
          <w:iCs/>
          <w:color w:val="000000"/>
          <w:sz w:val="24"/>
          <w:szCs w:val="24"/>
        </w:rPr>
        <w:t>conferencia de prensa este miércoles frente al Congreso para fijar postura ante el paro general de la CGT</w:t>
      </w:r>
      <w:r w:rsidRPr="00A15C1A">
        <w:rPr>
          <w:rFonts w:ascii="Helvetica" w:eastAsia="Calibri" w:hAnsi="Helvetica"/>
          <w:iCs/>
          <w:color w:val="000000"/>
          <w:sz w:val="24"/>
          <w:szCs w:val="24"/>
        </w:rPr>
        <w:t>.</w:t>
      </w:r>
    </w:p>
    <w:p w14:paraId="2C873995" w14:textId="77777777" w:rsidR="00A15C1A" w:rsidRPr="00A15C1A" w:rsidRDefault="00A15C1A" w:rsidP="00A15C1A">
      <w:pPr>
        <w:spacing w:before="57" w:after="57" w:line="276" w:lineRule="auto"/>
        <w:rPr>
          <w:rFonts w:ascii="Helvetica" w:eastAsia="Calibri" w:hAnsi="Helvetica"/>
          <w:iCs/>
          <w:color w:val="000000"/>
          <w:sz w:val="24"/>
          <w:szCs w:val="24"/>
        </w:rPr>
      </w:pPr>
    </w:p>
    <w:p w14:paraId="5AB8E1D8" w14:textId="77777777" w:rsidR="00A15C1A" w:rsidRPr="00A15C1A" w:rsidRDefault="00A15C1A" w:rsidP="00A15C1A">
      <w:pPr>
        <w:spacing w:before="57" w:after="57" w:line="276" w:lineRule="auto"/>
        <w:rPr>
          <w:rFonts w:ascii="Helvetica" w:eastAsia="Calibri" w:hAnsi="Helvetica"/>
          <w:iCs/>
          <w:color w:val="000000"/>
          <w:sz w:val="24"/>
          <w:szCs w:val="24"/>
        </w:rPr>
      </w:pPr>
      <w:r w:rsidRPr="00A15C1A">
        <w:rPr>
          <w:rFonts w:ascii="Helvetica" w:eastAsia="Calibri" w:hAnsi="Helvetica"/>
          <w:iCs/>
          <w:color w:val="000000"/>
          <w:sz w:val="24"/>
          <w:szCs w:val="24"/>
        </w:rPr>
        <w:t>Estarán las y los referentes de la Unión Ferroviaria Seccional Oeste y de Izquierda Socialista</w:t>
      </w:r>
      <w:r w:rsidRPr="00A15C1A">
        <w:rPr>
          <w:rFonts w:ascii="Helvetica" w:eastAsia="Calibri" w:hAnsi="Helvetica"/>
          <w:b/>
          <w:bCs/>
          <w:iCs/>
          <w:color w:val="000000"/>
          <w:sz w:val="24"/>
          <w:szCs w:val="24"/>
        </w:rPr>
        <w:t>, Rubén “Pollo” Sobrero</w:t>
      </w:r>
      <w:r w:rsidRPr="00A15C1A">
        <w:rPr>
          <w:rFonts w:ascii="Helvetica" w:eastAsia="Calibri" w:hAnsi="Helvetica"/>
          <w:iCs/>
          <w:color w:val="000000"/>
          <w:sz w:val="24"/>
          <w:szCs w:val="24"/>
        </w:rPr>
        <w:t xml:space="preserve"> y la diputada </w:t>
      </w:r>
      <w:r w:rsidRPr="00A15C1A">
        <w:rPr>
          <w:rFonts w:ascii="Helvetica" w:eastAsia="Calibri" w:hAnsi="Helvetica"/>
          <w:b/>
          <w:bCs/>
          <w:iCs/>
          <w:color w:val="000000"/>
          <w:sz w:val="24"/>
          <w:szCs w:val="24"/>
        </w:rPr>
        <w:t xml:space="preserve">Mónica </w:t>
      </w:r>
      <w:proofErr w:type="spellStart"/>
      <w:r w:rsidRPr="00A15C1A">
        <w:rPr>
          <w:rFonts w:ascii="Helvetica" w:eastAsia="Calibri" w:hAnsi="Helvetica"/>
          <w:b/>
          <w:bCs/>
          <w:iCs/>
          <w:color w:val="000000"/>
          <w:sz w:val="24"/>
          <w:szCs w:val="24"/>
        </w:rPr>
        <w:t>Schlotthauer</w:t>
      </w:r>
      <w:proofErr w:type="spellEnd"/>
      <w:r w:rsidRPr="00A15C1A">
        <w:rPr>
          <w:rFonts w:ascii="Helvetica" w:eastAsia="Calibri" w:hAnsi="Helvetica"/>
          <w:iCs/>
          <w:color w:val="000000"/>
          <w:sz w:val="24"/>
          <w:szCs w:val="24"/>
        </w:rPr>
        <w:t xml:space="preserve">, el </w:t>
      </w:r>
      <w:proofErr w:type="spellStart"/>
      <w:r w:rsidRPr="00A15C1A">
        <w:rPr>
          <w:rFonts w:ascii="Helvetica" w:eastAsia="Calibri" w:hAnsi="Helvetica"/>
          <w:iCs/>
          <w:color w:val="000000"/>
          <w:sz w:val="24"/>
          <w:szCs w:val="24"/>
        </w:rPr>
        <w:t>Sutna</w:t>
      </w:r>
      <w:proofErr w:type="spellEnd"/>
      <w:r w:rsidRPr="00A15C1A">
        <w:rPr>
          <w:rFonts w:ascii="Helvetica" w:eastAsia="Calibri" w:hAnsi="Helvetica"/>
          <w:iCs/>
          <w:color w:val="000000"/>
          <w:sz w:val="24"/>
          <w:szCs w:val="24"/>
        </w:rPr>
        <w:t xml:space="preserve">, </w:t>
      </w:r>
      <w:proofErr w:type="spellStart"/>
      <w:r w:rsidRPr="00A15C1A">
        <w:rPr>
          <w:rFonts w:ascii="Helvetica" w:eastAsia="Calibri" w:hAnsi="Helvetica"/>
          <w:iCs/>
          <w:color w:val="000000"/>
          <w:sz w:val="24"/>
          <w:szCs w:val="24"/>
        </w:rPr>
        <w:t>Ademys</w:t>
      </w:r>
      <w:proofErr w:type="spellEnd"/>
      <w:r w:rsidRPr="00A15C1A">
        <w:rPr>
          <w:rFonts w:ascii="Helvetica" w:eastAsia="Calibri" w:hAnsi="Helvetica"/>
          <w:iCs/>
          <w:color w:val="000000"/>
          <w:sz w:val="24"/>
          <w:szCs w:val="24"/>
        </w:rPr>
        <w:t xml:space="preserve">, AGD UBA, ATE </w:t>
      </w:r>
      <w:proofErr w:type="spellStart"/>
      <w:r w:rsidRPr="00A15C1A">
        <w:rPr>
          <w:rFonts w:ascii="Helvetica" w:eastAsia="Calibri" w:hAnsi="Helvetica"/>
          <w:iCs/>
          <w:color w:val="000000"/>
          <w:sz w:val="24"/>
          <w:szCs w:val="24"/>
        </w:rPr>
        <w:t>Mecon</w:t>
      </w:r>
      <w:proofErr w:type="spellEnd"/>
      <w:r w:rsidRPr="00A15C1A">
        <w:rPr>
          <w:rFonts w:ascii="Helvetica" w:eastAsia="Calibri" w:hAnsi="Helvetica"/>
          <w:iCs/>
          <w:color w:val="000000"/>
          <w:sz w:val="24"/>
          <w:szCs w:val="24"/>
        </w:rPr>
        <w:t xml:space="preserve">, Junta Interna del Garrahan y distintos sectores en lucha. </w:t>
      </w:r>
    </w:p>
    <w:p w14:paraId="01BCF7B6" w14:textId="77777777" w:rsidR="00A15C1A" w:rsidRPr="00A15C1A" w:rsidRDefault="00A15C1A" w:rsidP="00A15C1A">
      <w:pPr>
        <w:spacing w:before="57" w:after="57" w:line="276" w:lineRule="auto"/>
        <w:rPr>
          <w:rFonts w:ascii="Helvetica" w:eastAsia="Calibri" w:hAnsi="Helvetica"/>
          <w:iCs/>
          <w:color w:val="000000"/>
          <w:sz w:val="24"/>
          <w:szCs w:val="24"/>
        </w:rPr>
      </w:pPr>
    </w:p>
    <w:p w14:paraId="4977A53B" w14:textId="720DC2F7" w:rsidR="00A15C1A" w:rsidRPr="00A15C1A" w:rsidRDefault="00A15C1A" w:rsidP="00A15C1A">
      <w:pPr>
        <w:spacing w:before="57" w:after="57" w:line="276" w:lineRule="auto"/>
        <w:rPr>
          <w:rFonts w:ascii="Helvetica" w:eastAsia="Calibri" w:hAnsi="Helvetica"/>
          <w:iCs/>
          <w:color w:val="000000"/>
          <w:sz w:val="24"/>
          <w:szCs w:val="24"/>
        </w:rPr>
      </w:pPr>
      <w:r w:rsidRPr="00A15C1A">
        <w:rPr>
          <w:rFonts w:ascii="Helvetica" w:eastAsia="Calibri" w:hAnsi="Helvetica"/>
          <w:b/>
          <w:bCs/>
          <w:iCs/>
          <w:color w:val="000000"/>
          <w:sz w:val="24"/>
          <w:szCs w:val="24"/>
        </w:rPr>
        <w:t>Sobrero y Schlotthauer</w:t>
      </w:r>
      <w:r w:rsidRPr="00A15C1A">
        <w:rPr>
          <w:rFonts w:ascii="Helvetica" w:eastAsia="Calibri" w:hAnsi="Helvetica"/>
          <w:iCs/>
          <w:color w:val="000000"/>
          <w:sz w:val="24"/>
          <w:szCs w:val="24"/>
        </w:rPr>
        <w:t xml:space="preserve"> señalaron: </w:t>
      </w:r>
      <w:r w:rsidRPr="00A15C1A">
        <w:rPr>
          <w:rFonts w:ascii="Helvetica" w:eastAsia="Calibri" w:hAnsi="Helvetica"/>
          <w:i/>
          <w:color w:val="000000"/>
          <w:sz w:val="24"/>
          <w:szCs w:val="24"/>
        </w:rPr>
        <w:t>“Llamamos a hacer un gran paro este jueves si se trata la reforma laboral. Desde el sindicalismo combativo nos vamos a movilizar</w:t>
      </w:r>
      <w:r>
        <w:rPr>
          <w:rFonts w:ascii="Helvetica" w:eastAsia="Calibri" w:hAnsi="Helvetica"/>
          <w:i/>
          <w:color w:val="000000"/>
          <w:sz w:val="24"/>
          <w:szCs w:val="24"/>
        </w:rPr>
        <w:t>,</w:t>
      </w:r>
      <w:r w:rsidRPr="00A15C1A">
        <w:rPr>
          <w:rFonts w:ascii="Helvetica" w:eastAsia="Calibri" w:hAnsi="Helvetica"/>
          <w:i/>
          <w:color w:val="000000"/>
          <w:sz w:val="24"/>
          <w:szCs w:val="24"/>
        </w:rPr>
        <w:t xml:space="preserve"> concentrándonos a las 12</w:t>
      </w:r>
      <w:r>
        <w:rPr>
          <w:rFonts w:ascii="Helvetica" w:eastAsia="Calibri" w:hAnsi="Helvetica"/>
          <w:i/>
          <w:color w:val="000000"/>
          <w:sz w:val="24"/>
          <w:szCs w:val="24"/>
        </w:rPr>
        <w:t xml:space="preserve"> horas </w:t>
      </w:r>
      <w:r w:rsidRPr="00A15C1A">
        <w:rPr>
          <w:rFonts w:ascii="Helvetica" w:eastAsia="Calibri" w:hAnsi="Helvetica"/>
          <w:i/>
          <w:color w:val="000000"/>
          <w:sz w:val="24"/>
          <w:szCs w:val="24"/>
        </w:rPr>
        <w:t xml:space="preserve"> frente al Congreso para hacer un acto reclamando a la CGT un plan de lucha nacional hasta derrotarla”.</w:t>
      </w:r>
      <w:r w:rsidRPr="00A15C1A">
        <w:rPr>
          <w:rFonts w:ascii="Helvetica" w:eastAsia="Calibri" w:hAnsi="Helvetica"/>
          <w:iCs/>
          <w:color w:val="000000"/>
          <w:sz w:val="24"/>
          <w:szCs w:val="24"/>
        </w:rPr>
        <w:t xml:space="preserve"> </w:t>
      </w:r>
    </w:p>
    <w:p w14:paraId="0E0AB768" w14:textId="77777777" w:rsidR="00A15C1A" w:rsidRPr="00A15C1A" w:rsidRDefault="00A15C1A" w:rsidP="00A15C1A">
      <w:pPr>
        <w:spacing w:before="57" w:after="57" w:line="276" w:lineRule="auto"/>
        <w:rPr>
          <w:rFonts w:ascii="Helvetica" w:eastAsia="Calibri" w:hAnsi="Helvetica"/>
          <w:iCs/>
          <w:color w:val="000000"/>
          <w:sz w:val="24"/>
          <w:szCs w:val="24"/>
        </w:rPr>
      </w:pPr>
    </w:p>
    <w:p w14:paraId="4C2ADBA2" w14:textId="5D5DC7B9" w:rsidR="00A15C1A" w:rsidRPr="00A15C1A" w:rsidRDefault="00A15C1A" w:rsidP="00A15C1A">
      <w:pPr>
        <w:spacing w:before="57" w:after="57" w:line="276" w:lineRule="auto"/>
        <w:rPr>
          <w:rFonts w:ascii="Helvetica" w:eastAsia="Calibri" w:hAnsi="Helvetica"/>
          <w:iCs/>
          <w:color w:val="000000"/>
          <w:sz w:val="24"/>
          <w:szCs w:val="24"/>
        </w:rPr>
      </w:pPr>
      <w:r w:rsidRPr="00A15C1A">
        <w:rPr>
          <w:rFonts w:ascii="Helvetica" w:eastAsia="Calibri" w:hAnsi="Helvetica"/>
          <w:i/>
          <w:color w:val="000000"/>
          <w:sz w:val="24"/>
          <w:szCs w:val="24"/>
        </w:rPr>
        <w:t xml:space="preserve">“La reforma laboral es tan brutal que al gobierno se le complicó hasta con sus propios socios del PRO y de la CGT. La CGT vino negociando de manera vergonzosa con el gobierno y ahora ante la evidencia pública del brutal ataque que significaría en caso de enfermedad la rebaja salarial a la mitad, estuvo obligada a llamar al paro. Ahora dicen que el gobierno podría sacar ese artículo para que se vote la ley, pero la pelea debe ser para tirar abajo toda la reforma laboral, porque es </w:t>
      </w:r>
      <w:proofErr w:type="spellStart"/>
      <w:r w:rsidRPr="00A15C1A">
        <w:rPr>
          <w:rFonts w:ascii="Helvetica" w:eastAsia="Calibri" w:hAnsi="Helvetica"/>
          <w:i/>
          <w:color w:val="000000"/>
          <w:sz w:val="24"/>
          <w:szCs w:val="24"/>
        </w:rPr>
        <w:t>antiobrera</w:t>
      </w:r>
      <w:proofErr w:type="spellEnd"/>
      <w:r w:rsidRPr="00A15C1A">
        <w:rPr>
          <w:rFonts w:ascii="Helvetica" w:eastAsia="Calibri" w:hAnsi="Helvetica"/>
          <w:i/>
          <w:color w:val="000000"/>
          <w:sz w:val="24"/>
          <w:szCs w:val="24"/>
        </w:rPr>
        <w:t xml:space="preserve">, esclavista y </w:t>
      </w:r>
      <w:proofErr w:type="spellStart"/>
      <w:r w:rsidRPr="00A15C1A">
        <w:rPr>
          <w:rFonts w:ascii="Helvetica" w:eastAsia="Calibri" w:hAnsi="Helvetica"/>
          <w:i/>
          <w:color w:val="000000"/>
          <w:sz w:val="24"/>
          <w:szCs w:val="24"/>
        </w:rPr>
        <w:t>propatronal</w:t>
      </w:r>
      <w:proofErr w:type="spellEnd"/>
      <w:r w:rsidRPr="00A15C1A">
        <w:rPr>
          <w:rFonts w:ascii="Helvetica" w:eastAsia="Calibri" w:hAnsi="Helvetica"/>
          <w:i/>
          <w:color w:val="000000"/>
          <w:sz w:val="24"/>
          <w:szCs w:val="24"/>
        </w:rPr>
        <w:t>”</w:t>
      </w:r>
      <w:r w:rsidRPr="00EC3978">
        <w:rPr>
          <w:rFonts w:ascii="Helvetica" w:eastAsia="Calibri" w:hAnsi="Helvetica"/>
          <w:iCs/>
          <w:color w:val="000000"/>
          <w:sz w:val="24"/>
          <w:szCs w:val="24"/>
        </w:rPr>
        <w:t xml:space="preserve">, </w:t>
      </w:r>
      <w:r w:rsidRPr="00A15C1A">
        <w:rPr>
          <w:rFonts w:ascii="Helvetica" w:eastAsia="Calibri" w:hAnsi="Helvetica"/>
          <w:iCs/>
          <w:color w:val="000000"/>
          <w:sz w:val="24"/>
          <w:szCs w:val="24"/>
        </w:rPr>
        <w:t xml:space="preserve">señalaron </w:t>
      </w:r>
      <w:r w:rsidRPr="00EC3978">
        <w:rPr>
          <w:rFonts w:ascii="Helvetica" w:eastAsia="Calibri" w:hAnsi="Helvetica"/>
          <w:b/>
          <w:bCs/>
          <w:iCs/>
          <w:color w:val="000000"/>
          <w:sz w:val="24"/>
          <w:szCs w:val="24"/>
        </w:rPr>
        <w:t>Sobrero y Schlotthauer</w:t>
      </w:r>
      <w:r w:rsidRPr="00A15C1A">
        <w:rPr>
          <w:rFonts w:ascii="Helvetica" w:eastAsia="Calibri" w:hAnsi="Helvetica"/>
          <w:iCs/>
          <w:color w:val="000000"/>
          <w:sz w:val="24"/>
          <w:szCs w:val="24"/>
        </w:rPr>
        <w:t xml:space="preserve">. </w:t>
      </w:r>
    </w:p>
    <w:p w14:paraId="2338C14D" w14:textId="77777777" w:rsidR="00A15C1A" w:rsidRPr="00A15C1A" w:rsidRDefault="00A15C1A" w:rsidP="00A15C1A">
      <w:pPr>
        <w:spacing w:before="57" w:after="57" w:line="276" w:lineRule="auto"/>
        <w:rPr>
          <w:rFonts w:ascii="Helvetica" w:eastAsia="Calibri" w:hAnsi="Helvetica"/>
          <w:iCs/>
          <w:color w:val="000000"/>
          <w:sz w:val="24"/>
          <w:szCs w:val="24"/>
        </w:rPr>
      </w:pPr>
    </w:p>
    <w:p w14:paraId="535C6C95" w14:textId="77777777" w:rsidR="00A15C1A" w:rsidRPr="00EC3978" w:rsidRDefault="00A15C1A" w:rsidP="00A15C1A">
      <w:pPr>
        <w:spacing w:before="57" w:after="57" w:line="276" w:lineRule="auto"/>
        <w:rPr>
          <w:rFonts w:ascii="Helvetica" w:eastAsia="Calibri" w:hAnsi="Helvetica"/>
          <w:i/>
          <w:color w:val="000000"/>
          <w:sz w:val="24"/>
          <w:szCs w:val="24"/>
        </w:rPr>
      </w:pPr>
      <w:r w:rsidRPr="00EC3978">
        <w:rPr>
          <w:rFonts w:ascii="Helvetica" w:eastAsia="Calibri" w:hAnsi="Helvetica"/>
          <w:b/>
          <w:bCs/>
          <w:iCs/>
          <w:color w:val="000000"/>
          <w:sz w:val="24"/>
          <w:szCs w:val="24"/>
        </w:rPr>
        <w:t>Schlotthauer y Sobrero</w:t>
      </w:r>
      <w:r w:rsidRPr="00A15C1A">
        <w:rPr>
          <w:rFonts w:ascii="Helvetica" w:eastAsia="Calibri" w:hAnsi="Helvetica"/>
          <w:iCs/>
          <w:color w:val="000000"/>
          <w:sz w:val="24"/>
          <w:szCs w:val="24"/>
        </w:rPr>
        <w:t xml:space="preserve"> finalizaron: </w:t>
      </w:r>
      <w:r w:rsidRPr="00EC3978">
        <w:rPr>
          <w:rFonts w:ascii="Helvetica" w:eastAsia="Calibri" w:hAnsi="Helvetica"/>
          <w:i/>
          <w:color w:val="000000"/>
          <w:sz w:val="24"/>
          <w:szCs w:val="24"/>
        </w:rPr>
        <w:t xml:space="preserve">“Convocamos a hacer asambleas y plenarios de delegados para garantizar el paro del 19, marchamos a Congreso a las 12 horas y en distintas provincias y exigimos un plan de lucha nacional </w:t>
      </w:r>
      <w:r w:rsidRPr="00EC3978">
        <w:rPr>
          <w:rFonts w:ascii="Helvetica" w:eastAsia="Calibri" w:hAnsi="Helvetica"/>
          <w:i/>
          <w:color w:val="000000"/>
          <w:sz w:val="24"/>
          <w:szCs w:val="24"/>
        </w:rPr>
        <w:lastRenderedPageBreak/>
        <w:t>para derrotar la reforma reclamando a la vez un inmediato aumento de salarios, jubilaciones y contra los despidos”.</w:t>
      </w:r>
    </w:p>
    <w:p w14:paraId="6AC6DCE3" w14:textId="77777777" w:rsidR="001F5D0C" w:rsidRPr="00DD6C72" w:rsidRDefault="001F5D0C" w:rsidP="001F5D0C">
      <w:pPr>
        <w:spacing w:before="57" w:after="57" w:line="276" w:lineRule="auto"/>
        <w:rPr>
          <w:rFonts w:ascii="Helvetica" w:eastAsia="Calibri" w:hAnsi="Helvetica"/>
          <w:i/>
          <w:iCs/>
          <w:color w:val="000000"/>
          <w:sz w:val="24"/>
          <w:szCs w:val="24"/>
        </w:rPr>
      </w:pPr>
    </w:p>
    <w:p w14:paraId="7EFE7C11" w14:textId="4EDE9D15" w:rsidR="00EB60D4" w:rsidRPr="00EB60D4" w:rsidRDefault="00EB60D4" w:rsidP="00EB60D4">
      <w:pPr>
        <w:spacing w:before="52" w:after="52" w:line="276" w:lineRule="auto"/>
        <w:rPr>
          <w:rFonts w:ascii="Helvetica" w:eastAsia="Calibri" w:hAnsi="Helvetica" w:cs="Calibri"/>
          <w:sz w:val="24"/>
          <w:szCs w:val="24"/>
        </w:rPr>
      </w:pPr>
      <w:r w:rsidRPr="00EB60D4">
        <w:rPr>
          <w:rFonts w:ascii="Helvetica" w:eastAsia="Calibri" w:hAnsi="Helvetica" w:cs="Calibri"/>
          <w:b/>
          <w:bCs/>
          <w:color w:val="000000"/>
          <w:sz w:val="24"/>
          <w:szCs w:val="24"/>
        </w:rPr>
        <w:t>Contacto</w:t>
      </w:r>
      <w:r w:rsidR="00695640">
        <w:rPr>
          <w:rFonts w:ascii="Helvetica" w:eastAsia="Calibri" w:hAnsi="Helvetica" w:cs="Calibri"/>
          <w:b/>
          <w:bCs/>
          <w:color w:val="000000"/>
          <w:sz w:val="24"/>
          <w:szCs w:val="24"/>
        </w:rPr>
        <w:t>s para notas y entrevistas</w:t>
      </w:r>
      <w:r w:rsidRPr="00EB60D4">
        <w:rPr>
          <w:rFonts w:ascii="Helvetica" w:eastAsia="Calibri" w:hAnsi="Helvetica" w:cs="Calibri"/>
          <w:b/>
          <w:bCs/>
          <w:color w:val="000000"/>
          <w:sz w:val="24"/>
          <w:szCs w:val="24"/>
        </w:rPr>
        <w:t>:</w:t>
      </w:r>
    </w:p>
    <w:p w14:paraId="03EAA3EC" w14:textId="77777777" w:rsidR="00EB60D4" w:rsidRPr="009C27C7" w:rsidRDefault="00EB60D4" w:rsidP="00EB60D4">
      <w:pPr>
        <w:spacing w:before="52" w:after="52" w:line="276" w:lineRule="auto"/>
        <w:rPr>
          <w:rFonts w:ascii="Helvetica" w:eastAsia="Calibri" w:hAnsi="Helvetica" w:cs="Calibri"/>
          <w:color w:val="000000"/>
          <w:sz w:val="24"/>
          <w:szCs w:val="24"/>
          <w:lang w:val="en-US"/>
        </w:rPr>
      </w:pPr>
      <w:proofErr w:type="spellStart"/>
      <w:r w:rsidRPr="009C27C7">
        <w:rPr>
          <w:rFonts w:ascii="Helvetica" w:eastAsia="Calibri" w:hAnsi="Helvetica" w:cs="Calibri"/>
          <w:color w:val="000000"/>
          <w:sz w:val="24"/>
          <w:szCs w:val="24"/>
          <w:lang w:val="en-US"/>
        </w:rPr>
        <w:t>Mónica</w:t>
      </w:r>
      <w:proofErr w:type="spellEnd"/>
      <w:r w:rsidRPr="009C27C7">
        <w:rPr>
          <w:rFonts w:ascii="Helvetica" w:eastAsia="Calibri" w:hAnsi="Helvetica" w:cs="Calibri"/>
          <w:color w:val="000000"/>
          <w:sz w:val="24"/>
          <w:szCs w:val="24"/>
          <w:lang w:val="en-US"/>
        </w:rPr>
        <w:t xml:space="preserve"> </w:t>
      </w:r>
      <w:proofErr w:type="spellStart"/>
      <w:r w:rsidRPr="009C27C7">
        <w:rPr>
          <w:rFonts w:ascii="Helvetica" w:eastAsia="Calibri" w:hAnsi="Helvetica" w:cs="Calibri"/>
          <w:color w:val="000000"/>
          <w:sz w:val="24"/>
          <w:szCs w:val="24"/>
          <w:lang w:val="en-US"/>
        </w:rPr>
        <w:t>Schlotthauer</w:t>
      </w:r>
      <w:proofErr w:type="spellEnd"/>
      <w:r w:rsidRPr="009C27C7">
        <w:rPr>
          <w:rFonts w:ascii="Helvetica" w:eastAsia="Calibri" w:hAnsi="Helvetica" w:cs="Calibri"/>
          <w:color w:val="000000"/>
          <w:sz w:val="24"/>
          <w:szCs w:val="24"/>
          <w:lang w:val="en-US"/>
        </w:rPr>
        <w:t xml:space="preserve">: </w:t>
      </w:r>
      <w:hyperlink r:id="rId4" w:history="1">
        <w:r w:rsidRPr="009C27C7">
          <w:rPr>
            <w:rFonts w:ascii="Helvetica" w:eastAsia="Calibri" w:hAnsi="Helvetica" w:cs="Calibri"/>
            <w:color w:val="0563C1" w:themeColor="hyperlink"/>
            <w:sz w:val="24"/>
            <w:szCs w:val="24"/>
            <w:u w:val="single"/>
            <w:lang w:val="en-US"/>
          </w:rPr>
          <w:t>11 6458-5777</w:t>
        </w:r>
      </w:hyperlink>
    </w:p>
    <w:p w14:paraId="5B9F3F11" w14:textId="77777777" w:rsidR="00EB60D4" w:rsidRPr="009C27C7" w:rsidRDefault="00EB60D4" w:rsidP="00EB60D4">
      <w:pPr>
        <w:spacing w:before="52" w:after="52" w:line="276" w:lineRule="auto"/>
        <w:rPr>
          <w:rFonts w:ascii="Helvetica" w:eastAsia="Calibri" w:hAnsi="Helvetica" w:cs="Calibri"/>
          <w:color w:val="000000"/>
          <w:sz w:val="24"/>
          <w:szCs w:val="24"/>
          <w:lang w:val="en-US"/>
        </w:rPr>
      </w:pPr>
      <w:r w:rsidRPr="009C27C7">
        <w:rPr>
          <w:rFonts w:ascii="Helvetica" w:eastAsia="Calibri" w:hAnsi="Helvetica" w:cs="Calibri"/>
          <w:color w:val="000000"/>
          <w:sz w:val="24"/>
          <w:szCs w:val="24"/>
          <w:lang w:val="en-US"/>
        </w:rPr>
        <w:t xml:space="preserve">X: </w:t>
      </w:r>
      <w:hyperlink r:id="rId5" w:history="1">
        <w:r w:rsidRPr="009C27C7">
          <w:rPr>
            <w:rFonts w:ascii="Helvetica" w:eastAsia="Calibri" w:hAnsi="Helvetica" w:cs="Calibri"/>
            <w:color w:val="0563C1" w:themeColor="hyperlink"/>
            <w:sz w:val="24"/>
            <w:szCs w:val="24"/>
            <w:u w:val="single"/>
            <w:lang w:val="en-US"/>
          </w:rPr>
          <w:t>@</w:t>
        </w:r>
        <w:proofErr w:type="spellStart"/>
        <w:r w:rsidRPr="009C27C7">
          <w:rPr>
            <w:rFonts w:ascii="Helvetica" w:eastAsia="Calibri" w:hAnsi="Helvetica" w:cs="Calibri"/>
            <w:color w:val="0563C1" w:themeColor="hyperlink"/>
            <w:sz w:val="24"/>
            <w:szCs w:val="24"/>
            <w:u w:val="single"/>
            <w:lang w:val="en-US"/>
          </w:rPr>
          <w:t>monschlotthauer</w:t>
        </w:r>
        <w:proofErr w:type="spellEnd"/>
      </w:hyperlink>
    </w:p>
    <w:p w14:paraId="5C42B6B9" w14:textId="24A5699A" w:rsidR="004B1D3E" w:rsidRPr="009C27C7" w:rsidRDefault="008A07E9" w:rsidP="00695640">
      <w:pPr>
        <w:spacing w:after="0" w:line="360" w:lineRule="auto"/>
        <w:rPr>
          <w:rStyle w:val="Hipervnculo"/>
          <w:rFonts w:ascii="Helvetica" w:eastAsia="Calibri" w:hAnsi="Helvetica" w:cs="Calibri"/>
          <w:sz w:val="24"/>
          <w:szCs w:val="24"/>
          <w:lang w:val="en-US"/>
        </w:rPr>
      </w:pPr>
      <w:r w:rsidRPr="009C27C7">
        <w:rPr>
          <w:rFonts w:ascii="Helvetica" w:eastAsia="Calibri" w:hAnsi="Helvetica" w:cs="Calibri"/>
          <w:color w:val="000000"/>
          <w:sz w:val="24"/>
          <w:szCs w:val="24"/>
          <w:lang w:val="en-US"/>
        </w:rPr>
        <w:t xml:space="preserve">IG: </w:t>
      </w:r>
      <w:hyperlink r:id="rId6" w:history="1">
        <w:proofErr w:type="spellStart"/>
        <w:r w:rsidRPr="009C27C7">
          <w:rPr>
            <w:rStyle w:val="Hipervnculo"/>
            <w:rFonts w:ascii="Helvetica" w:eastAsia="Calibri" w:hAnsi="Helvetica" w:cs="Calibri"/>
            <w:sz w:val="24"/>
            <w:szCs w:val="24"/>
            <w:lang w:val="en-US"/>
          </w:rPr>
          <w:t>schlotthauer.monica</w:t>
        </w:r>
        <w:proofErr w:type="spellEnd"/>
      </w:hyperlink>
    </w:p>
    <w:p w14:paraId="14AEE845" w14:textId="77777777" w:rsidR="001F5D0C" w:rsidRPr="001F5D0C" w:rsidRDefault="001F5D0C" w:rsidP="001F5D0C">
      <w:pPr>
        <w:rPr>
          <w:rFonts w:ascii="Helvetica" w:hAnsi="Helvetica"/>
          <w:sz w:val="24"/>
          <w:szCs w:val="24"/>
        </w:rPr>
      </w:pPr>
      <w:r w:rsidRPr="001F5D0C">
        <w:rPr>
          <w:rFonts w:ascii="Helvetica" w:hAnsi="Helvetica"/>
          <w:sz w:val="24"/>
          <w:szCs w:val="24"/>
        </w:rPr>
        <w:t>Rubén “Pollo” Sobrero: 11 6422-6661</w:t>
      </w:r>
    </w:p>
    <w:p w14:paraId="0AD79BEC" w14:textId="45795F1D" w:rsidR="00EB60D4" w:rsidRPr="00695640" w:rsidRDefault="00EB60D4" w:rsidP="00695640">
      <w:pPr>
        <w:spacing w:after="0" w:line="360" w:lineRule="auto"/>
        <w:rPr>
          <w:rFonts w:ascii="Helvetica" w:eastAsia="Calibri" w:hAnsi="Helvetica" w:cs="Calibri"/>
          <w:color w:val="000000"/>
          <w:sz w:val="24"/>
          <w:szCs w:val="24"/>
        </w:rPr>
      </w:pPr>
      <w:r w:rsidRPr="00695640">
        <w:rPr>
          <w:rFonts w:ascii="Helvetica" w:eastAsia="Calibri" w:hAnsi="Helvetica" w:cs="Calibri"/>
          <w:color w:val="000000"/>
          <w:sz w:val="24"/>
          <w:szCs w:val="24"/>
        </w:rPr>
        <w:t xml:space="preserve">Prensa de Izquierda Socialista: </w:t>
      </w:r>
      <w:hyperlink r:id="rId7" w:history="1">
        <w:r w:rsidRPr="00695640">
          <w:rPr>
            <w:rFonts w:ascii="Helvetica" w:eastAsia="Calibri" w:hAnsi="Helvetica" w:cs="Calibri"/>
            <w:color w:val="0563C1" w:themeColor="hyperlink"/>
            <w:sz w:val="24"/>
            <w:szCs w:val="24"/>
            <w:u w:val="single"/>
          </w:rPr>
          <w:t>11 6054-0129</w:t>
        </w:r>
      </w:hyperlink>
    </w:p>
    <w:bookmarkEnd w:id="0"/>
    <w:p w14:paraId="4274D9B4" w14:textId="04643226" w:rsidR="00EB60D4" w:rsidRDefault="00EB60D4" w:rsidP="00EB60D4">
      <w:pPr>
        <w:spacing w:before="57" w:after="57" w:line="276" w:lineRule="auto"/>
        <w:rPr>
          <w:rStyle w:val="Destacado"/>
          <w:rFonts w:ascii="Helvetica" w:eastAsia="Calibri" w:hAnsi="Helvetica"/>
          <w:i w:val="0"/>
          <w:iCs w:val="0"/>
          <w:color w:val="000000"/>
          <w:sz w:val="24"/>
          <w:szCs w:val="24"/>
        </w:rPr>
      </w:pPr>
    </w:p>
    <w:p w14:paraId="1D569DE7" w14:textId="288A46C4" w:rsidR="00D5322B" w:rsidRPr="000D0947" w:rsidRDefault="009C27C7">
      <w:pPr>
        <w:pStyle w:val="NormalWeb"/>
        <w:spacing w:before="52" w:after="52" w:line="276" w:lineRule="auto"/>
        <w:rPr>
          <w:rFonts w:ascii="Helvetica" w:hAnsi="Helvetica"/>
          <w:b/>
          <w:bCs/>
        </w:rPr>
      </w:pPr>
      <w:hyperlink r:id="rId8" w:history="1">
        <w:r w:rsidR="00AE01CE" w:rsidRPr="00902E50">
          <w:rPr>
            <w:rStyle w:val="Hipervnculo"/>
            <w:rFonts w:ascii="Helvetica" w:hAnsi="Helvetica"/>
            <w:b/>
          </w:rPr>
          <w:t xml:space="preserve">Comunicado </w:t>
        </w:r>
        <w:r w:rsidR="001B30CC" w:rsidRPr="00902E50">
          <w:rPr>
            <w:rStyle w:val="Hipervnculo"/>
            <w:rFonts w:ascii="Helvetica" w:hAnsi="Helvetica"/>
            <w:b/>
            <w:bCs/>
          </w:rPr>
          <w:t>AQUÍ</w:t>
        </w:r>
      </w:hyperlink>
    </w:p>
    <w:p w14:paraId="5FB64B9C" w14:textId="2CA2E3AC" w:rsidR="001D460F" w:rsidRDefault="001D460F">
      <w:pPr>
        <w:spacing w:line="276" w:lineRule="auto"/>
      </w:pPr>
      <w:bookmarkStart w:id="1" w:name="_GoBack"/>
      <w:bookmarkEnd w:id="1"/>
    </w:p>
    <w:sectPr w:rsidR="001D460F">
      <w:pgSz w:w="11906" w:h="16838"/>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CB6"/>
    <w:rsid w:val="00006B83"/>
    <w:rsid w:val="00011F89"/>
    <w:rsid w:val="00023065"/>
    <w:rsid w:val="000344F0"/>
    <w:rsid w:val="000D0947"/>
    <w:rsid w:val="0014762A"/>
    <w:rsid w:val="0017022F"/>
    <w:rsid w:val="00177027"/>
    <w:rsid w:val="00183768"/>
    <w:rsid w:val="00186CB6"/>
    <w:rsid w:val="001B30CC"/>
    <w:rsid w:val="001B49DD"/>
    <w:rsid w:val="001D460F"/>
    <w:rsid w:val="001D65EA"/>
    <w:rsid w:val="001F5D0C"/>
    <w:rsid w:val="0023490A"/>
    <w:rsid w:val="002459D3"/>
    <w:rsid w:val="00263185"/>
    <w:rsid w:val="00280580"/>
    <w:rsid w:val="002F039E"/>
    <w:rsid w:val="003071E6"/>
    <w:rsid w:val="0031129E"/>
    <w:rsid w:val="0035204C"/>
    <w:rsid w:val="0036167A"/>
    <w:rsid w:val="0037033A"/>
    <w:rsid w:val="00381D2A"/>
    <w:rsid w:val="003D0264"/>
    <w:rsid w:val="003E5B17"/>
    <w:rsid w:val="003F3E9B"/>
    <w:rsid w:val="004B1D3E"/>
    <w:rsid w:val="004E2302"/>
    <w:rsid w:val="00531854"/>
    <w:rsid w:val="00536C74"/>
    <w:rsid w:val="00596156"/>
    <w:rsid w:val="005C71C4"/>
    <w:rsid w:val="00602AD1"/>
    <w:rsid w:val="00673016"/>
    <w:rsid w:val="0069421B"/>
    <w:rsid w:val="00695640"/>
    <w:rsid w:val="00705026"/>
    <w:rsid w:val="00711E52"/>
    <w:rsid w:val="007511E5"/>
    <w:rsid w:val="0086473D"/>
    <w:rsid w:val="00865646"/>
    <w:rsid w:val="008678F0"/>
    <w:rsid w:val="0088232B"/>
    <w:rsid w:val="008A07E9"/>
    <w:rsid w:val="008A5AE9"/>
    <w:rsid w:val="008B027D"/>
    <w:rsid w:val="008C5929"/>
    <w:rsid w:val="008D6C2C"/>
    <w:rsid w:val="008D6DEA"/>
    <w:rsid w:val="00902633"/>
    <w:rsid w:val="00902E50"/>
    <w:rsid w:val="00904350"/>
    <w:rsid w:val="0094545C"/>
    <w:rsid w:val="00992002"/>
    <w:rsid w:val="009B2068"/>
    <w:rsid w:val="009C27C7"/>
    <w:rsid w:val="009F1D0E"/>
    <w:rsid w:val="00A15C1A"/>
    <w:rsid w:val="00A71E20"/>
    <w:rsid w:val="00A95392"/>
    <w:rsid w:val="00AE01CE"/>
    <w:rsid w:val="00B8655E"/>
    <w:rsid w:val="00BA265D"/>
    <w:rsid w:val="00BF126A"/>
    <w:rsid w:val="00CB55B2"/>
    <w:rsid w:val="00CE6971"/>
    <w:rsid w:val="00D5322B"/>
    <w:rsid w:val="00D637B2"/>
    <w:rsid w:val="00D73BED"/>
    <w:rsid w:val="00D779D9"/>
    <w:rsid w:val="00D92459"/>
    <w:rsid w:val="00D94D07"/>
    <w:rsid w:val="00DB2916"/>
    <w:rsid w:val="00DB4A9F"/>
    <w:rsid w:val="00DD6C72"/>
    <w:rsid w:val="00DE3CA2"/>
    <w:rsid w:val="00E32753"/>
    <w:rsid w:val="00E60D5D"/>
    <w:rsid w:val="00E71BE3"/>
    <w:rsid w:val="00E950E8"/>
    <w:rsid w:val="00E95970"/>
    <w:rsid w:val="00EB60D4"/>
    <w:rsid w:val="00EC3978"/>
    <w:rsid w:val="00F01729"/>
    <w:rsid w:val="00F11E78"/>
    <w:rsid w:val="00F3018D"/>
    <w:rsid w:val="00F46BEC"/>
    <w:rsid w:val="00F63939"/>
    <w:rsid w:val="00F700D5"/>
    <w:rsid w:val="00F7115C"/>
    <w:rsid w:val="00FB3257"/>
    <w:rsid w:val="00FE20D4"/>
    <w:rsid w:val="00FE5956"/>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2FE55"/>
  <w15:docId w15:val="{82573007-A9F3-47F8-9B05-E0768E8C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tulo2">
    <w:name w:val="heading 2"/>
    <w:basedOn w:val="Normal"/>
    <w:link w:val="Ttulo2Car"/>
    <w:uiPriority w:val="9"/>
    <w:qFormat/>
    <w:rsid w:val="00291ADE"/>
    <w:pPr>
      <w:spacing w:beforeAutospacing="1"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qFormat/>
    <w:rsid w:val="00291ADE"/>
    <w:rPr>
      <w:rFonts w:ascii="Times New Roman" w:eastAsia="Times New Roman" w:hAnsi="Times New Roman" w:cs="Times New Roman"/>
      <w:b/>
      <w:bCs/>
      <w:sz w:val="36"/>
      <w:szCs w:val="36"/>
      <w:lang w:eastAsia="es-AR"/>
    </w:rPr>
  </w:style>
  <w:style w:type="character" w:customStyle="1" w:styleId="Destacado">
    <w:name w:val="Destacado"/>
    <w:basedOn w:val="Fuentedeprrafopredeter"/>
    <w:uiPriority w:val="20"/>
    <w:qFormat/>
    <w:rsid w:val="00291ADE"/>
    <w:rPr>
      <w:i/>
      <w:iCs/>
    </w:rPr>
  </w:style>
  <w:style w:type="character" w:styleId="Textoennegrita">
    <w:name w:val="Strong"/>
    <w:basedOn w:val="Fuentedeprrafopredeter"/>
    <w:uiPriority w:val="22"/>
    <w:qFormat/>
    <w:rsid w:val="00291ADE"/>
    <w:rPr>
      <w:b/>
      <w:bCs/>
    </w:rPr>
  </w:style>
  <w:style w:type="character" w:customStyle="1" w:styleId="EnlacedeInternet">
    <w:name w:val="Enlace de Internet"/>
    <w:rPr>
      <w:color w:val="000080"/>
      <w:u w:val="single"/>
    </w:rPr>
  </w:style>
  <w:style w:type="paragraph" w:styleId="Puest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291ADE"/>
    <w:pPr>
      <w:spacing w:beforeAutospacing="1"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E32753"/>
    <w:rPr>
      <w:color w:val="0563C1" w:themeColor="hyperlink"/>
      <w:u w:val="single"/>
    </w:rPr>
  </w:style>
  <w:style w:type="character" w:customStyle="1" w:styleId="Mencinsinresolver1">
    <w:name w:val="Mención sin resolver1"/>
    <w:basedOn w:val="Fuentedeprrafopredeter"/>
    <w:uiPriority w:val="99"/>
    <w:semiHidden/>
    <w:unhideWhenUsed/>
    <w:rsid w:val="00E32753"/>
    <w:rPr>
      <w:color w:val="605E5C"/>
      <w:shd w:val="clear" w:color="auto" w:fill="E1DFDD"/>
    </w:rPr>
  </w:style>
  <w:style w:type="character" w:customStyle="1" w:styleId="Mencinsinresolver2">
    <w:name w:val="Mención sin resolver2"/>
    <w:basedOn w:val="Fuentedeprrafopredeter"/>
    <w:uiPriority w:val="99"/>
    <w:semiHidden/>
    <w:unhideWhenUsed/>
    <w:rsid w:val="001D460F"/>
    <w:rPr>
      <w:color w:val="605E5C"/>
      <w:shd w:val="clear" w:color="auto" w:fill="E1DFDD"/>
    </w:rPr>
  </w:style>
  <w:style w:type="character" w:customStyle="1" w:styleId="UnresolvedMention">
    <w:name w:val="Unresolved Mention"/>
    <w:basedOn w:val="Fuentedeprrafopredeter"/>
    <w:uiPriority w:val="99"/>
    <w:semiHidden/>
    <w:unhideWhenUsed/>
    <w:rsid w:val="00902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91482">
      <w:bodyDiv w:val="1"/>
      <w:marLeft w:val="0"/>
      <w:marRight w:val="0"/>
      <w:marTop w:val="0"/>
      <w:marBottom w:val="0"/>
      <w:divBdr>
        <w:top w:val="none" w:sz="0" w:space="0" w:color="auto"/>
        <w:left w:val="none" w:sz="0" w:space="0" w:color="auto"/>
        <w:bottom w:val="none" w:sz="0" w:space="0" w:color="auto"/>
        <w:right w:val="none" w:sz="0" w:space="0" w:color="auto"/>
      </w:divBdr>
      <w:divsChild>
        <w:div w:id="1287614229">
          <w:marLeft w:val="0"/>
          <w:marRight w:val="0"/>
          <w:marTop w:val="0"/>
          <w:marBottom w:val="0"/>
          <w:divBdr>
            <w:top w:val="none" w:sz="0" w:space="0" w:color="auto"/>
            <w:left w:val="none" w:sz="0" w:space="0" w:color="auto"/>
            <w:bottom w:val="none" w:sz="0" w:space="0" w:color="auto"/>
            <w:right w:val="none" w:sz="0" w:space="0" w:color="auto"/>
          </w:divBdr>
          <w:divsChild>
            <w:div w:id="323778897">
              <w:marLeft w:val="0"/>
              <w:marRight w:val="0"/>
              <w:marTop w:val="0"/>
              <w:marBottom w:val="0"/>
              <w:divBdr>
                <w:top w:val="none" w:sz="0" w:space="0" w:color="auto"/>
                <w:left w:val="none" w:sz="0" w:space="0" w:color="auto"/>
                <w:bottom w:val="none" w:sz="0" w:space="0" w:color="auto"/>
                <w:right w:val="none" w:sz="0" w:space="0" w:color="auto"/>
              </w:divBdr>
              <w:divsChild>
                <w:div w:id="90973033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306589333">
      <w:bodyDiv w:val="1"/>
      <w:marLeft w:val="0"/>
      <w:marRight w:val="0"/>
      <w:marTop w:val="0"/>
      <w:marBottom w:val="0"/>
      <w:divBdr>
        <w:top w:val="none" w:sz="0" w:space="0" w:color="auto"/>
        <w:left w:val="none" w:sz="0" w:space="0" w:color="auto"/>
        <w:bottom w:val="none" w:sz="0" w:space="0" w:color="auto"/>
        <w:right w:val="none" w:sz="0" w:space="0" w:color="auto"/>
      </w:divBdr>
    </w:div>
    <w:div w:id="378474621">
      <w:bodyDiv w:val="1"/>
      <w:marLeft w:val="0"/>
      <w:marRight w:val="0"/>
      <w:marTop w:val="0"/>
      <w:marBottom w:val="0"/>
      <w:divBdr>
        <w:top w:val="none" w:sz="0" w:space="0" w:color="auto"/>
        <w:left w:val="none" w:sz="0" w:space="0" w:color="auto"/>
        <w:bottom w:val="none" w:sz="0" w:space="0" w:color="auto"/>
        <w:right w:val="none" w:sz="0" w:space="0" w:color="auto"/>
      </w:divBdr>
    </w:div>
    <w:div w:id="1103501550">
      <w:bodyDiv w:val="1"/>
      <w:marLeft w:val="0"/>
      <w:marRight w:val="0"/>
      <w:marTop w:val="0"/>
      <w:marBottom w:val="0"/>
      <w:divBdr>
        <w:top w:val="none" w:sz="0" w:space="0" w:color="auto"/>
        <w:left w:val="none" w:sz="0" w:space="0" w:color="auto"/>
        <w:bottom w:val="none" w:sz="0" w:space="0" w:color="auto"/>
        <w:right w:val="none" w:sz="0" w:space="0" w:color="auto"/>
      </w:divBdr>
    </w:div>
    <w:div w:id="1564947719">
      <w:bodyDiv w:val="1"/>
      <w:marLeft w:val="0"/>
      <w:marRight w:val="0"/>
      <w:marTop w:val="0"/>
      <w:marBottom w:val="0"/>
      <w:divBdr>
        <w:top w:val="none" w:sz="0" w:space="0" w:color="auto"/>
        <w:left w:val="none" w:sz="0" w:space="0" w:color="auto"/>
        <w:bottom w:val="none" w:sz="0" w:space="0" w:color="auto"/>
        <w:right w:val="none" w:sz="0" w:space="0" w:color="auto"/>
      </w:divBdr>
    </w:div>
    <w:div w:id="17476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zquierdasocialista.org.ar/2020/index.php/blog/comunicados-de-prensa/item/24788-miercoles-18-12-horas-congreso-conferencia-de-prensa-del-sindicalismo-combativo-paramos-el-19-marchamos-al-congreso-y-exigimos-plan-de-lucha" TargetMode="External"/><Relationship Id="rId3" Type="http://schemas.openxmlformats.org/officeDocument/2006/relationships/webSettings" Target="webSettings.xml"/><Relationship Id="rId7" Type="http://schemas.openxmlformats.org/officeDocument/2006/relationships/hyperlink" Target="https://l.facebook.com/l.php?u=https%3A%2F%2Fwa.me%2F541160540129%3Ffbclid%3DIwZXh0bgNhZW0CMTAAAR0SVtZlQhax-iaSdT5d611cpIxTKOv_7R6PIDqQebWFSIxobgWqWp1qY8s_aem_gxlJK54XTFv30gubY8AhVw&amp;h=AT3VruaMO3KrTgU9CguMuhM7gDqx8Z0Fxt37aq7ncJMuOBeFT56PX1Pf-fVE3EGZKFfZb0A9KZikHUFi8cUURvyooetnK4-Ydzj7uWxwGpc6MPLsdp2fRndsKgFkAKg-iUnDA0ww5nFuq8ACHG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schlotthauer.monica/" TargetMode="External"/><Relationship Id="rId5" Type="http://schemas.openxmlformats.org/officeDocument/2006/relationships/hyperlink" Target="https://l.facebook.com/l.php?u=https%3A%2F%2Fx.com%2Fmonschlotthauer%3Fs%3D09%26fbclid%3DIwZXh0bgNhZW0CMTAAAR0Fq0oElp_LR0Bfd4756aV8Wq21Jo3OJxoUnXRloCiFoxtpKwgLD6S3guM_aem_VdPeIitX26hdyOVPVJ8yzg&amp;h=AT3VruaMO3KrTgU9CguMuhM7gDqx8Z0Fxt37aq7ncJMuOBeFT56PX1Pf-fVE3EGZKFfZb0A9KZikHUFi8cUURvyooetnK4-Ydzj7uWxwGpc6MPLsdp2fRndsKgFkAKg-iUnDA0ww5nFuq8ACHGY" TargetMode="External"/><Relationship Id="rId10" Type="http://schemas.openxmlformats.org/officeDocument/2006/relationships/theme" Target="theme/theme1.xml"/><Relationship Id="rId4" Type="http://schemas.openxmlformats.org/officeDocument/2006/relationships/hyperlink" Target="https://l.facebook.com/l.php?u=https%3A%2F%2Fwa.me%2F541164585777%3Ffbclid%3DIwZXh0bgNhZW0CMTAAAR3nlo8fl3u8n7wHXeULA8sqxiHae41Y_cX9-YKOukCZ8QCKoQpuhBFbZAw_aem_Cwqrw1fWYFDaeRcQM-hOlQ&amp;h=AT3VruaMO3KrTgU9CguMuhM7gDqx8Z0Fxt37aq7ncJMuOBeFT56PX1Pf-fVE3EGZKFfZb0A9KZikHUFi8cUURvyooetnK4-Ydzj7uWxwGpc6MPLsdp2fRndsKgFkAKg-iUnDA0ww5nFuq8ACHGY"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2997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Langeneker Daniel</cp:lastModifiedBy>
  <cp:revision>2</cp:revision>
  <dcterms:created xsi:type="dcterms:W3CDTF">2026-02-18T01:19:00Z</dcterms:created>
  <dcterms:modified xsi:type="dcterms:W3CDTF">2026-02-18T01:19:00Z</dcterms:modified>
  <dc:language>es-ES</dc:language>
</cp:coreProperties>
</file>