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224B7" w14:textId="77777777" w:rsidR="00CA0255" w:rsidRPr="00267A34" w:rsidRDefault="00267A34">
      <w:pPr>
        <w:pStyle w:val="NormalWeb"/>
        <w:spacing w:line="360" w:lineRule="auto"/>
        <w:jc w:val="both"/>
        <w:rPr>
          <w:rFonts w:ascii="Verdana" w:hAnsi="Verdana" w:cs="Verdana"/>
          <w:sz w:val="22"/>
          <w:szCs w:val="22"/>
          <w:lang w:val="es-AR"/>
        </w:rPr>
      </w:pPr>
      <w:bookmarkStart w:id="0" w:name="_GoBack"/>
      <w:bookmarkEnd w:id="0"/>
      <w:r w:rsidRPr="00267A34">
        <w:rPr>
          <w:rFonts w:ascii="Verdana" w:hAnsi="Verdana" w:cs="Verdana"/>
          <w:sz w:val="22"/>
          <w:szCs w:val="22"/>
          <w:lang w:val="es-AR"/>
        </w:rPr>
        <w:t xml:space="preserve">Comunicado de Prensa 11/08/26 </w:t>
      </w:r>
    </w:p>
    <w:p w14:paraId="26D1660E" w14:textId="77777777" w:rsidR="00CA0255" w:rsidRDefault="00267A34">
      <w:pPr>
        <w:pStyle w:val="NormalWeb"/>
        <w:spacing w:line="360" w:lineRule="auto"/>
        <w:jc w:val="both"/>
        <w:rPr>
          <w:rFonts w:ascii="Verdana" w:hAnsi="Verdana" w:cs="Verdana"/>
          <w:b/>
          <w:bCs/>
          <w:sz w:val="22"/>
          <w:szCs w:val="22"/>
          <w:lang w:val="es-AR"/>
        </w:rPr>
      </w:pPr>
      <w:r w:rsidRPr="00267A34">
        <w:rPr>
          <w:rFonts w:ascii="Verdana" w:hAnsi="Verdana" w:cs="Verdana"/>
          <w:b/>
          <w:bCs/>
          <w:sz w:val="22"/>
          <w:szCs w:val="22"/>
          <w:lang w:val="es-AR"/>
        </w:rPr>
        <w:t>El Gobierno admitió que retiene fondos de</w:t>
      </w:r>
      <w:r>
        <w:rPr>
          <w:rFonts w:ascii="Verdana" w:hAnsi="Verdana" w:cs="Verdana"/>
          <w:b/>
          <w:bCs/>
          <w:sz w:val="22"/>
          <w:szCs w:val="22"/>
          <w:lang w:val="es-AR"/>
        </w:rPr>
        <w:t xml:space="preserve">l impuesto al combustible </w:t>
      </w:r>
      <w:r w:rsidRPr="00267A34">
        <w:rPr>
          <w:rFonts w:ascii="Verdana" w:hAnsi="Verdana" w:cs="Verdana"/>
          <w:b/>
          <w:bCs/>
          <w:sz w:val="22"/>
          <w:szCs w:val="22"/>
          <w:lang w:val="es-AR"/>
        </w:rPr>
        <w:t xml:space="preserve">y los trabajadores viales estallaron: </w:t>
      </w:r>
      <w:r>
        <w:rPr>
          <w:rFonts w:ascii="Verdana" w:hAnsi="Verdana" w:cs="Verdana"/>
          <w:b/>
          <w:bCs/>
          <w:sz w:val="22"/>
          <w:szCs w:val="22"/>
          <w:lang w:val="es-AR"/>
        </w:rPr>
        <w:t>“</w:t>
      </w:r>
      <w:r w:rsidRPr="00267A34">
        <w:rPr>
          <w:rFonts w:ascii="Verdana" w:hAnsi="Verdana" w:cs="Verdana"/>
          <w:b/>
          <w:bCs/>
          <w:sz w:val="22"/>
          <w:szCs w:val="22"/>
          <w:lang w:val="es-AR"/>
        </w:rPr>
        <w:t xml:space="preserve">El déficit cero se paga con </w:t>
      </w:r>
      <w:r>
        <w:rPr>
          <w:rFonts w:ascii="Verdana" w:hAnsi="Verdana" w:cs="Verdana"/>
          <w:b/>
          <w:bCs/>
          <w:sz w:val="22"/>
          <w:szCs w:val="22"/>
          <w:lang w:val="es-AR"/>
        </w:rPr>
        <w:t>el abandono de las rutas y vidas”</w:t>
      </w:r>
    </w:p>
    <w:p w14:paraId="3CECC976" w14:textId="77777777" w:rsidR="00CA0255" w:rsidRPr="00267A34" w:rsidRDefault="00267A34">
      <w:pPr>
        <w:pStyle w:val="NormalWeb"/>
        <w:spacing w:line="360" w:lineRule="auto"/>
        <w:jc w:val="both"/>
        <w:rPr>
          <w:rFonts w:ascii="Verdana" w:hAnsi="Verdana" w:cs="Verdana"/>
          <w:sz w:val="22"/>
          <w:szCs w:val="22"/>
          <w:lang w:val="es-AR"/>
        </w:rPr>
      </w:pPr>
      <w:r w:rsidRPr="00267A34">
        <w:rPr>
          <w:rFonts w:ascii="Verdana" w:hAnsi="Verdana" w:cs="Verdana"/>
          <w:sz w:val="22"/>
          <w:szCs w:val="22"/>
          <w:lang w:val="es-AR"/>
        </w:rPr>
        <w:t xml:space="preserve">El Sindicato Trabajadores Viales y Afines de la </w:t>
      </w:r>
      <w:r w:rsidRPr="00267A34">
        <w:rPr>
          <w:rFonts w:ascii="Verdana" w:hAnsi="Verdana" w:cs="Verdana"/>
          <w:sz w:val="22"/>
          <w:szCs w:val="22"/>
          <w:lang w:val="es-AR"/>
        </w:rPr>
        <w:t>República Argentina (STVyARA), liderado por Graciela Aleñá</w:t>
      </w:r>
      <w:r>
        <w:rPr>
          <w:rFonts w:ascii="Verdana" w:hAnsi="Verdana" w:cs="Verdana"/>
          <w:sz w:val="22"/>
          <w:szCs w:val="22"/>
          <w:lang w:val="es-AR"/>
        </w:rPr>
        <w:t>,</w:t>
      </w:r>
      <w:r w:rsidRPr="00267A34">
        <w:rPr>
          <w:rFonts w:ascii="Verdana" w:hAnsi="Verdana" w:cs="Verdana"/>
          <w:sz w:val="22"/>
          <w:szCs w:val="22"/>
          <w:lang w:val="es-AR"/>
        </w:rPr>
        <w:t xml:space="preserve"> salió al cruce con fuertes críticas </w:t>
      </w:r>
      <w:r>
        <w:rPr>
          <w:rFonts w:ascii="Verdana" w:hAnsi="Verdana" w:cs="Verdana"/>
          <w:sz w:val="22"/>
          <w:szCs w:val="22"/>
          <w:lang w:val="es-AR"/>
        </w:rPr>
        <w:t>al</w:t>
      </w:r>
      <w:r w:rsidRPr="00267A34">
        <w:rPr>
          <w:rFonts w:ascii="Verdana" w:hAnsi="Verdana" w:cs="Verdana"/>
          <w:sz w:val="22"/>
          <w:szCs w:val="22"/>
          <w:lang w:val="es-AR"/>
        </w:rPr>
        <w:t xml:space="preserve"> Gobierno Nacional luego de que el vocero presidencial</w:t>
      </w:r>
      <w:r>
        <w:rPr>
          <w:rFonts w:ascii="Verdana" w:hAnsi="Verdana" w:cs="Verdana"/>
          <w:sz w:val="22"/>
          <w:szCs w:val="22"/>
          <w:lang w:val="es-AR"/>
        </w:rPr>
        <w:t xml:space="preserve">, </w:t>
      </w:r>
      <w:r w:rsidRPr="00267A34">
        <w:rPr>
          <w:rFonts w:ascii="Verdana" w:hAnsi="Verdana" w:cs="Verdana"/>
          <w:sz w:val="22"/>
          <w:szCs w:val="22"/>
          <w:lang w:val="es-AR"/>
        </w:rPr>
        <w:t>Adrián R</w:t>
      </w:r>
      <w:r>
        <w:rPr>
          <w:rFonts w:ascii="Verdana" w:hAnsi="Verdana" w:cs="Verdana"/>
          <w:sz w:val="22"/>
          <w:szCs w:val="22"/>
          <w:lang w:val="es-AR"/>
        </w:rPr>
        <w:t>a</w:t>
      </w:r>
      <w:r w:rsidRPr="00267A34">
        <w:rPr>
          <w:rFonts w:ascii="Verdana" w:hAnsi="Verdana" w:cs="Verdana"/>
          <w:sz w:val="22"/>
          <w:szCs w:val="22"/>
          <w:lang w:val="es-AR"/>
        </w:rPr>
        <w:t>vier</w:t>
      </w:r>
      <w:r>
        <w:rPr>
          <w:rFonts w:ascii="Verdana" w:hAnsi="Verdana" w:cs="Verdana"/>
          <w:sz w:val="22"/>
          <w:szCs w:val="22"/>
          <w:lang w:val="es-AR"/>
        </w:rPr>
        <w:t>,</w:t>
      </w:r>
      <w:r w:rsidRPr="00267A34">
        <w:rPr>
          <w:rFonts w:ascii="Verdana" w:hAnsi="Verdana" w:cs="Verdana"/>
          <w:sz w:val="22"/>
          <w:szCs w:val="22"/>
          <w:lang w:val="es-AR"/>
        </w:rPr>
        <w:t xml:space="preserve"> admitiera que el Ministerio de Economía retiene una parte del impuesto al combustible, </w:t>
      </w:r>
      <w:r w:rsidRPr="00267A34">
        <w:rPr>
          <w:rFonts w:ascii="Verdana" w:hAnsi="Verdana" w:cs="Verdana"/>
          <w:sz w:val="22"/>
          <w:szCs w:val="22"/>
          <w:lang w:val="es-AR"/>
        </w:rPr>
        <w:t>que por ley debería destinarse al mantenimiento de las rutas nacionales. Desde el sindicato sostuvieron que vienen “denunciando hace 2 años el desvió de fondos” por parte del Gobierno, con consecuencias gravísimas para el sistema vial argentino y la Direcc</w:t>
      </w:r>
      <w:r w:rsidRPr="00267A34">
        <w:rPr>
          <w:rFonts w:ascii="Verdana" w:hAnsi="Verdana" w:cs="Verdana"/>
          <w:sz w:val="22"/>
          <w:szCs w:val="22"/>
          <w:lang w:val="es-AR"/>
        </w:rPr>
        <w:t xml:space="preserve">ión Nacional de Vialidad (DNV). </w:t>
      </w:r>
    </w:p>
    <w:p w14:paraId="1C6EFA07" w14:textId="77777777" w:rsidR="00CA0255" w:rsidRPr="00267A34" w:rsidRDefault="00267A34">
      <w:pPr>
        <w:pStyle w:val="NormalWeb"/>
        <w:spacing w:line="360" w:lineRule="auto"/>
        <w:jc w:val="both"/>
        <w:rPr>
          <w:rFonts w:ascii="Verdana" w:hAnsi="Verdana" w:cs="Verdana"/>
          <w:sz w:val="22"/>
          <w:szCs w:val="22"/>
          <w:lang w:val="es-AR"/>
        </w:rPr>
      </w:pPr>
      <w:r w:rsidRPr="00267A34">
        <w:rPr>
          <w:rFonts w:ascii="Verdana" w:hAnsi="Verdana" w:cs="Verdana"/>
          <w:sz w:val="22"/>
          <w:szCs w:val="22"/>
          <w:lang w:val="es-AR"/>
        </w:rPr>
        <w:t>“Se ha demostrado la veracidad de lo que este sindicato viene diciendo y la destrucción de vialidad”, remarcaron desde STVyARA luego de que R</w:t>
      </w:r>
      <w:r>
        <w:rPr>
          <w:rFonts w:ascii="Verdana" w:hAnsi="Verdana" w:cs="Verdana"/>
          <w:sz w:val="22"/>
          <w:szCs w:val="22"/>
          <w:lang w:val="es-AR"/>
        </w:rPr>
        <w:t>a</w:t>
      </w:r>
      <w:r w:rsidRPr="00267A34">
        <w:rPr>
          <w:rFonts w:ascii="Verdana" w:hAnsi="Verdana" w:cs="Verdana"/>
          <w:sz w:val="22"/>
          <w:szCs w:val="22"/>
          <w:lang w:val="es-AR"/>
        </w:rPr>
        <w:t>vier aseguró que un porcentaje importante del “Sistema Vial Integrado” (SisVial),</w:t>
      </w:r>
      <w:r w:rsidRPr="00267A34">
        <w:rPr>
          <w:rFonts w:ascii="Verdana" w:hAnsi="Verdana" w:cs="Verdana"/>
          <w:sz w:val="22"/>
          <w:szCs w:val="22"/>
          <w:lang w:val="es-AR"/>
        </w:rPr>
        <w:t xml:space="preserve"> un fondo fiduciario que debería solo financiar la construcción y mantenimiento de rutas nacionales y obras viales, está robusteciendo las arcas del Ministerio de Economía a cargo de Luis Caputo. “Desfinancian la DNV, recortan inversión, frenan obras y aju</w:t>
      </w:r>
      <w:r w:rsidRPr="00267A34">
        <w:rPr>
          <w:rFonts w:ascii="Verdana" w:hAnsi="Verdana" w:cs="Verdana"/>
          <w:sz w:val="22"/>
          <w:szCs w:val="22"/>
          <w:lang w:val="es-AR"/>
        </w:rPr>
        <w:t xml:space="preserve">stan sobre las rutas, sobre los trabajadores y sobre el interior del país”, agregaron desde el gremio. </w:t>
      </w:r>
    </w:p>
    <w:p w14:paraId="1301354D" w14:textId="77777777" w:rsidR="00CA0255" w:rsidRPr="00267A34" w:rsidRDefault="00267A34">
      <w:pPr>
        <w:pStyle w:val="NormalWeb"/>
        <w:spacing w:line="360" w:lineRule="auto"/>
        <w:jc w:val="both"/>
        <w:rPr>
          <w:rFonts w:ascii="Verdana" w:hAnsi="Verdana" w:cs="Verdana"/>
          <w:sz w:val="22"/>
          <w:szCs w:val="22"/>
          <w:lang w:val="es-AR"/>
        </w:rPr>
      </w:pPr>
      <w:r w:rsidRPr="00267A34">
        <w:rPr>
          <w:rFonts w:ascii="Verdana" w:hAnsi="Verdana" w:cs="Verdana"/>
          <w:sz w:val="22"/>
          <w:szCs w:val="22"/>
          <w:lang w:val="es-AR"/>
        </w:rPr>
        <w:t>Con la misma tonica, Aleñá destacó que el financiamiento de Vialidad Nacional para el mantenimiento de rutas se obtiene en gran parte por el SISVIAL, pe</w:t>
      </w:r>
      <w:r w:rsidRPr="00267A34">
        <w:rPr>
          <w:rFonts w:ascii="Verdana" w:hAnsi="Verdana" w:cs="Verdana"/>
          <w:sz w:val="22"/>
          <w:szCs w:val="22"/>
          <w:lang w:val="es-AR"/>
        </w:rPr>
        <w:t>ro que a través del “déficit cero” se produjo una desfinanciación del organismo. “Una vez más asistimos a otra mentira de este Gobierno, el famoso déficit cero que promueven se produce a costa de desviar ilegítimamente fondos y un descarnado recorte presup</w:t>
      </w:r>
      <w:r w:rsidRPr="00267A34">
        <w:rPr>
          <w:rFonts w:ascii="Verdana" w:hAnsi="Verdana" w:cs="Verdana"/>
          <w:sz w:val="22"/>
          <w:szCs w:val="22"/>
          <w:lang w:val="es-AR"/>
        </w:rPr>
        <w:t>uestario de la DNV. Y añadió: “Esta gestión le ha sacado los fondos a todos los distritos jurisdiccionales</w:t>
      </w:r>
      <w:r>
        <w:rPr>
          <w:rFonts w:ascii="Verdana" w:hAnsi="Verdana" w:cs="Verdana"/>
          <w:sz w:val="22"/>
          <w:szCs w:val="22"/>
          <w:lang w:val="es-AR"/>
        </w:rPr>
        <w:t xml:space="preserve"> y e</w:t>
      </w:r>
      <w:r w:rsidRPr="00267A34">
        <w:rPr>
          <w:rFonts w:ascii="Verdana" w:hAnsi="Verdana" w:cs="Verdana"/>
          <w:sz w:val="22"/>
          <w:szCs w:val="22"/>
          <w:lang w:val="es-AR"/>
        </w:rPr>
        <w:t>l resultado lo pagamos todos los argentinos con rutas sin mantenimiento, cada vez más deterioradas</w:t>
      </w:r>
      <w:r>
        <w:rPr>
          <w:rFonts w:ascii="Verdana" w:hAnsi="Verdana" w:cs="Verdana"/>
          <w:sz w:val="22"/>
          <w:szCs w:val="22"/>
          <w:lang w:val="es-AR"/>
        </w:rPr>
        <w:t xml:space="preserve">. El </w:t>
      </w:r>
      <w:proofErr w:type="spellStart"/>
      <w:r>
        <w:rPr>
          <w:rFonts w:ascii="Verdana" w:hAnsi="Verdana" w:cs="Verdana"/>
          <w:sz w:val="22"/>
          <w:szCs w:val="22"/>
          <w:lang w:val="es-AR"/>
        </w:rPr>
        <w:t>deficit</w:t>
      </w:r>
      <w:proofErr w:type="spellEnd"/>
      <w:r>
        <w:rPr>
          <w:rFonts w:ascii="Verdana" w:hAnsi="Verdana" w:cs="Verdana"/>
          <w:sz w:val="22"/>
          <w:szCs w:val="22"/>
          <w:lang w:val="es-AR"/>
        </w:rPr>
        <w:t xml:space="preserve"> cero se paga con vidas”.</w:t>
      </w:r>
      <w:r w:rsidRPr="00267A34">
        <w:rPr>
          <w:rFonts w:ascii="Verdana" w:hAnsi="Verdana" w:cs="Verdana"/>
          <w:sz w:val="22"/>
          <w:szCs w:val="22"/>
          <w:lang w:val="es-AR"/>
        </w:rPr>
        <w:t xml:space="preserve"> </w:t>
      </w:r>
    </w:p>
    <w:p w14:paraId="36E39471" w14:textId="77777777" w:rsidR="00CA0255" w:rsidRPr="00267A34" w:rsidRDefault="00267A34">
      <w:pPr>
        <w:pStyle w:val="NormalWeb"/>
        <w:spacing w:line="360" w:lineRule="auto"/>
        <w:jc w:val="both"/>
        <w:rPr>
          <w:rFonts w:ascii="Verdana" w:hAnsi="Verdana" w:cs="Verdana"/>
          <w:sz w:val="22"/>
          <w:szCs w:val="22"/>
          <w:lang w:val="es-AR"/>
        </w:rPr>
      </w:pPr>
      <w:r w:rsidRPr="00267A34">
        <w:rPr>
          <w:rFonts w:ascii="Verdana" w:hAnsi="Verdana" w:cs="Verdana"/>
          <w:sz w:val="22"/>
          <w:szCs w:val="22"/>
          <w:lang w:val="es-AR"/>
        </w:rPr>
        <w:lastRenderedPageBreak/>
        <w:t>En la mis</w:t>
      </w:r>
      <w:r w:rsidRPr="00267A34">
        <w:rPr>
          <w:rFonts w:ascii="Verdana" w:hAnsi="Verdana" w:cs="Verdana"/>
          <w:sz w:val="22"/>
          <w:szCs w:val="22"/>
          <w:lang w:val="es-AR"/>
        </w:rPr>
        <w:t>ma línea, la dirigente gremial recordó que este desfinanciamiento al organismo de la gestión mileista ya lleva varios años. “Los fondos del impuesto al combustible retenidos de forma ilegal por el Ministerio de Economía, superan el monto recaudado por el p</w:t>
      </w:r>
      <w:r w:rsidRPr="00267A34">
        <w:rPr>
          <w:rFonts w:ascii="Verdana" w:hAnsi="Verdana" w:cs="Verdana"/>
          <w:sz w:val="22"/>
          <w:szCs w:val="22"/>
          <w:lang w:val="es-AR"/>
        </w:rPr>
        <w:t xml:space="preserve">eriodo de los años 2024/2025 en mil millones y 0.6 billones remanentes de años anteriores”. </w:t>
      </w:r>
    </w:p>
    <w:p w14:paraId="6390407A" w14:textId="77777777" w:rsidR="00CA0255" w:rsidRPr="00267A34" w:rsidRDefault="00267A34">
      <w:pPr>
        <w:pStyle w:val="NormalWeb"/>
        <w:spacing w:line="360" w:lineRule="auto"/>
        <w:jc w:val="both"/>
        <w:rPr>
          <w:rFonts w:ascii="Verdana" w:hAnsi="Verdana" w:cs="Verdana"/>
          <w:sz w:val="22"/>
          <w:szCs w:val="22"/>
          <w:lang w:val="es-AR"/>
        </w:rPr>
      </w:pPr>
      <w:r w:rsidRPr="00267A34">
        <w:rPr>
          <w:rFonts w:ascii="Verdana" w:hAnsi="Verdana" w:cs="Verdana"/>
          <w:sz w:val="22"/>
          <w:szCs w:val="22"/>
          <w:lang w:val="es-AR"/>
        </w:rPr>
        <w:t>Finalmente, Aleñá señaló desde el gremio continuarán con la defensa de Vialidad Nacional y las denuncias a este Gobierno. “Lo del vocero admitiendo el desvío de fo</w:t>
      </w:r>
      <w:r w:rsidRPr="00267A34">
        <w:rPr>
          <w:rFonts w:ascii="Verdana" w:hAnsi="Verdana" w:cs="Verdana"/>
          <w:sz w:val="22"/>
          <w:szCs w:val="22"/>
          <w:lang w:val="es-AR"/>
        </w:rPr>
        <w:t>ndos es un capitulo más de esta gestión nefasta, que actúa por fuera de la Ley y que ha promovido a conciencia un sistemático deterioro de la red vial nacional”.</w:t>
      </w:r>
    </w:p>
    <w:p w14:paraId="0437B143" w14:textId="77777777" w:rsidR="00CA0255" w:rsidRPr="00267A34" w:rsidRDefault="00267A34">
      <w:pPr>
        <w:shd w:val="clear" w:color="auto" w:fill="FFFFFF"/>
        <w:spacing w:line="156" w:lineRule="atLeast"/>
        <w:rPr>
          <w:rFonts w:ascii="Verdana" w:eastAsia="Aptos" w:hAnsi="Verdana" w:cs="Verdana"/>
          <w:color w:val="222222"/>
          <w:sz w:val="22"/>
          <w:szCs w:val="22"/>
          <w:shd w:val="clear" w:color="auto" w:fill="FFFFFF"/>
          <w:lang w:val="es-AR" w:bidi="ar"/>
        </w:rPr>
      </w:pPr>
      <w:r w:rsidRPr="00267A34">
        <w:rPr>
          <w:rFonts w:ascii="Verdana" w:eastAsia="Aptos" w:hAnsi="Verdana" w:cs="Verdana"/>
          <w:b/>
          <w:bCs/>
          <w:color w:val="222222"/>
          <w:sz w:val="22"/>
          <w:szCs w:val="22"/>
          <w:shd w:val="clear" w:color="auto" w:fill="FFFFFF"/>
          <w:lang w:val="es-AR"/>
        </w:rPr>
        <w:t>Para ampliar información y notas:</w:t>
      </w:r>
    </w:p>
    <w:p w14:paraId="6E9A5BFA" w14:textId="77777777" w:rsidR="00CA0255" w:rsidRPr="00267A34" w:rsidRDefault="00267A34">
      <w:pPr>
        <w:shd w:val="clear" w:color="auto" w:fill="FFFFFF"/>
        <w:spacing w:line="156" w:lineRule="atLeast"/>
        <w:rPr>
          <w:rFonts w:ascii="Aptos" w:eastAsia="Aptos" w:hAnsi="Aptos" w:cs="Aptos"/>
          <w:color w:val="222222"/>
          <w:sz w:val="22"/>
          <w:szCs w:val="22"/>
          <w:lang w:val="es-AR"/>
        </w:rPr>
      </w:pPr>
      <w:r w:rsidRPr="00267A34">
        <w:rPr>
          <w:rFonts w:ascii="Verdana" w:eastAsia="Aptos" w:hAnsi="Verdana" w:cs="Verdana"/>
          <w:color w:val="222222"/>
          <w:sz w:val="22"/>
          <w:szCs w:val="22"/>
          <w:shd w:val="clear" w:color="auto" w:fill="FFFFFF"/>
          <w:lang w:val="es-AR" w:bidi="ar"/>
        </w:rPr>
        <w:t>Graciela Aleñá – Cel. (011) 6903-3195</w:t>
      </w:r>
    </w:p>
    <w:p w14:paraId="3988C6A2" w14:textId="77777777" w:rsidR="00CA0255" w:rsidRPr="00267A34" w:rsidRDefault="00267A34">
      <w:pPr>
        <w:shd w:val="clear" w:color="auto" w:fill="FFFFFF"/>
        <w:spacing w:line="156" w:lineRule="atLeast"/>
        <w:rPr>
          <w:rFonts w:ascii="Aptos" w:eastAsia="Aptos" w:hAnsi="Aptos" w:cs="Aptos"/>
          <w:color w:val="222222"/>
          <w:sz w:val="22"/>
          <w:szCs w:val="22"/>
          <w:lang w:val="es-AR"/>
        </w:rPr>
      </w:pPr>
      <w:r w:rsidRPr="00267A34">
        <w:rPr>
          <w:rFonts w:ascii="Verdana" w:eastAsia="Aptos" w:hAnsi="Verdana" w:cs="Verdana"/>
          <w:color w:val="222222"/>
          <w:sz w:val="22"/>
          <w:szCs w:val="22"/>
          <w:shd w:val="clear" w:color="auto" w:fill="FFFFFF"/>
          <w:lang w:val="es-AR" w:bidi="ar"/>
        </w:rPr>
        <w:t> </w:t>
      </w:r>
    </w:p>
    <w:p w14:paraId="399F1E5E" w14:textId="77777777" w:rsidR="00CA0255" w:rsidRPr="00267A34" w:rsidRDefault="00267A34">
      <w:pPr>
        <w:shd w:val="clear" w:color="auto" w:fill="FFFFFF"/>
        <w:spacing w:line="156" w:lineRule="atLeast"/>
        <w:rPr>
          <w:rFonts w:ascii="Aptos" w:eastAsia="Aptos" w:hAnsi="Aptos" w:cs="Aptos"/>
          <w:color w:val="222222"/>
          <w:sz w:val="22"/>
          <w:szCs w:val="22"/>
          <w:lang w:val="es-AR"/>
        </w:rPr>
      </w:pPr>
      <w:r w:rsidRPr="00267A34">
        <w:rPr>
          <w:rFonts w:ascii="Verdana" w:eastAsia="Aptos" w:hAnsi="Verdana" w:cs="Verdana"/>
          <w:b/>
          <w:bCs/>
          <w:color w:val="222222"/>
          <w:sz w:val="22"/>
          <w:szCs w:val="22"/>
          <w:shd w:val="clear" w:color="auto" w:fill="FFFFFF"/>
          <w:lang w:val="es-AR" w:bidi="ar"/>
        </w:rPr>
        <w:t>Contacto de prensa:</w:t>
      </w:r>
    </w:p>
    <w:p w14:paraId="055E669D" w14:textId="77777777" w:rsidR="00CA0255" w:rsidRPr="00267A34" w:rsidRDefault="00267A34">
      <w:pPr>
        <w:shd w:val="clear" w:color="auto" w:fill="FFFFFF"/>
        <w:spacing w:line="156" w:lineRule="atLeast"/>
        <w:rPr>
          <w:rFonts w:ascii="Aptos" w:eastAsia="Aptos" w:hAnsi="Aptos" w:cs="Aptos"/>
          <w:color w:val="222222"/>
          <w:sz w:val="22"/>
          <w:szCs w:val="22"/>
          <w:lang w:val="es-AR"/>
        </w:rPr>
      </w:pPr>
      <w:r w:rsidRPr="00267A34">
        <w:rPr>
          <w:rFonts w:ascii="Verdana" w:eastAsia="Aptos" w:hAnsi="Verdana" w:cs="Verdana"/>
          <w:color w:val="222222"/>
          <w:sz w:val="22"/>
          <w:szCs w:val="22"/>
          <w:shd w:val="clear" w:color="auto" w:fill="FFFFFF"/>
          <w:lang w:val="es-AR" w:bidi="ar"/>
        </w:rPr>
        <w:t>Gabriel Padula – Cel. (011) 5708-0106</w:t>
      </w:r>
    </w:p>
    <w:p w14:paraId="3FF93612" w14:textId="77777777" w:rsidR="00CA0255" w:rsidRPr="00267A34" w:rsidRDefault="00267A34">
      <w:pPr>
        <w:shd w:val="clear" w:color="auto" w:fill="FFFFFF"/>
        <w:spacing w:line="156" w:lineRule="atLeast"/>
        <w:rPr>
          <w:rFonts w:ascii="Aptos" w:eastAsia="Aptos" w:hAnsi="Aptos" w:cs="Aptos"/>
          <w:color w:val="222222"/>
          <w:sz w:val="22"/>
          <w:szCs w:val="22"/>
          <w:lang w:val="es-AR"/>
        </w:rPr>
      </w:pPr>
      <w:r w:rsidRPr="00267A34">
        <w:rPr>
          <w:rFonts w:ascii="Verdana" w:eastAsia="Aptos" w:hAnsi="Verdana" w:cs="Verdana"/>
          <w:color w:val="222222"/>
          <w:sz w:val="22"/>
          <w:szCs w:val="22"/>
          <w:shd w:val="clear" w:color="auto" w:fill="FFFFFF"/>
          <w:lang w:val="es-AR" w:bidi="ar"/>
        </w:rPr>
        <w:t>Francisco Vera Golé – Cel. (011) 3174-3090</w:t>
      </w:r>
    </w:p>
    <w:p w14:paraId="55D41A2C" w14:textId="77777777" w:rsidR="00CA0255" w:rsidRPr="00267A34" w:rsidRDefault="00267A34">
      <w:pPr>
        <w:shd w:val="clear" w:color="auto" w:fill="FFFFFF"/>
        <w:spacing w:line="156" w:lineRule="atLeast"/>
        <w:rPr>
          <w:rFonts w:ascii="Aptos" w:eastAsia="Aptos" w:hAnsi="Aptos" w:cs="Aptos"/>
          <w:color w:val="222222"/>
          <w:sz w:val="22"/>
          <w:szCs w:val="22"/>
          <w:lang w:val="es-AR"/>
        </w:rPr>
      </w:pPr>
      <w:r w:rsidRPr="00267A34">
        <w:rPr>
          <w:rFonts w:ascii="Verdana" w:eastAsia="Aptos" w:hAnsi="Verdana" w:cs="Verdana"/>
          <w:color w:val="222222"/>
          <w:sz w:val="22"/>
          <w:szCs w:val="22"/>
          <w:shd w:val="clear" w:color="auto" w:fill="FFFFFF"/>
          <w:lang w:val="es-AR" w:bidi="ar"/>
        </w:rPr>
        <w:t>Lisandro Machado Zubeldia – Cel. (011) 3632-1200</w:t>
      </w:r>
    </w:p>
    <w:p w14:paraId="6C9E538C" w14:textId="77777777" w:rsidR="00CA0255" w:rsidRPr="00267A34" w:rsidRDefault="00267A34">
      <w:pPr>
        <w:shd w:val="clear" w:color="auto" w:fill="FFFFFF"/>
        <w:spacing w:line="156" w:lineRule="atLeast"/>
        <w:rPr>
          <w:rFonts w:ascii="Aptos" w:eastAsia="Aptos" w:hAnsi="Aptos" w:cs="Aptos"/>
          <w:color w:val="222222"/>
          <w:sz w:val="22"/>
          <w:szCs w:val="22"/>
          <w:lang w:val="es-AR"/>
        </w:rPr>
      </w:pPr>
      <w:r w:rsidRPr="00267A34">
        <w:rPr>
          <w:rFonts w:ascii="Verdana" w:eastAsia="Aptos" w:hAnsi="Verdana" w:cs="Verdana"/>
          <w:color w:val="222222"/>
          <w:sz w:val="22"/>
          <w:szCs w:val="22"/>
          <w:shd w:val="clear" w:color="auto" w:fill="FFFFFF"/>
          <w:lang w:val="es-AR" w:bidi="ar"/>
        </w:rPr>
        <w:t> </w:t>
      </w:r>
    </w:p>
    <w:p w14:paraId="00708583" w14:textId="77777777" w:rsidR="00CA0255" w:rsidRPr="00267A34" w:rsidRDefault="00267A34">
      <w:pPr>
        <w:shd w:val="clear" w:color="auto" w:fill="FFFFFF"/>
        <w:spacing w:line="156" w:lineRule="atLeast"/>
        <w:rPr>
          <w:rFonts w:ascii="Aptos" w:eastAsia="Aptos" w:hAnsi="Aptos" w:cs="Aptos"/>
          <w:color w:val="222222"/>
          <w:sz w:val="22"/>
          <w:szCs w:val="22"/>
          <w:lang w:val="es-AR"/>
        </w:rPr>
      </w:pPr>
      <w:r w:rsidRPr="00267A34">
        <w:rPr>
          <w:rFonts w:ascii="Verdana" w:eastAsia="Aptos" w:hAnsi="Verdana" w:cs="Verdana"/>
          <w:b/>
          <w:bCs/>
          <w:color w:val="222222"/>
          <w:sz w:val="22"/>
          <w:szCs w:val="22"/>
          <w:shd w:val="clear" w:color="auto" w:fill="FFFFFF"/>
          <w:lang w:val="es-AR" w:bidi="ar"/>
        </w:rPr>
        <w:t>Redes Sociales:</w:t>
      </w:r>
    </w:p>
    <w:p w14:paraId="32A4E9D1" w14:textId="77777777" w:rsidR="00CA0255" w:rsidRDefault="00267A34">
      <w:pPr>
        <w:shd w:val="clear" w:color="auto" w:fill="FFFFFF"/>
        <w:spacing w:line="156" w:lineRule="atLeast"/>
        <w:rPr>
          <w:rFonts w:ascii="Aptos" w:eastAsia="Aptos" w:hAnsi="Aptos" w:cs="Aptos"/>
          <w:color w:val="222222"/>
          <w:sz w:val="22"/>
          <w:szCs w:val="22"/>
        </w:rPr>
      </w:pPr>
      <w:r>
        <w:rPr>
          <w:rFonts w:ascii="Verdana" w:eastAsia="Aptos" w:hAnsi="Verdana" w:cs="Verdana"/>
          <w:color w:val="222222"/>
          <w:sz w:val="22"/>
          <w:szCs w:val="22"/>
          <w:shd w:val="clear" w:color="auto" w:fill="FFFFFF"/>
          <w:lang w:bidi="ar"/>
        </w:rPr>
        <w:t>Facebook: @</w:t>
      </w:r>
      <w:proofErr w:type="spellStart"/>
      <w:r>
        <w:rPr>
          <w:rFonts w:ascii="Verdana" w:eastAsia="Aptos" w:hAnsi="Verdana" w:cs="Verdana"/>
          <w:color w:val="222222"/>
          <w:sz w:val="22"/>
          <w:szCs w:val="22"/>
          <w:shd w:val="clear" w:color="auto" w:fill="FFFFFF"/>
          <w:lang w:bidi="ar"/>
        </w:rPr>
        <w:t>sindicatotrabajadores.viales</w:t>
      </w:r>
      <w:proofErr w:type="spellEnd"/>
      <w:r>
        <w:rPr>
          <w:rFonts w:ascii="Verdana" w:eastAsia="Aptos" w:hAnsi="Verdana" w:cs="Verdana"/>
          <w:color w:val="222222"/>
          <w:sz w:val="22"/>
          <w:szCs w:val="22"/>
          <w:shd w:val="clear" w:color="auto" w:fill="FFFFFF"/>
          <w:lang w:bidi="ar"/>
        </w:rPr>
        <w:t> </w:t>
      </w:r>
    </w:p>
    <w:p w14:paraId="77D71307" w14:textId="77777777" w:rsidR="00CA0255" w:rsidRDefault="00267A34">
      <w:pPr>
        <w:shd w:val="clear" w:color="auto" w:fill="FFFFFF"/>
        <w:spacing w:line="156" w:lineRule="atLeast"/>
        <w:rPr>
          <w:rFonts w:ascii="Aptos" w:eastAsia="Aptos" w:hAnsi="Aptos" w:cs="Aptos"/>
          <w:color w:val="222222"/>
          <w:sz w:val="22"/>
          <w:szCs w:val="22"/>
        </w:rPr>
      </w:pPr>
      <w:r>
        <w:rPr>
          <w:rFonts w:ascii="Verdana" w:eastAsia="Aptos" w:hAnsi="Verdana" w:cs="Verdana"/>
          <w:color w:val="222222"/>
          <w:sz w:val="22"/>
          <w:szCs w:val="22"/>
          <w:shd w:val="clear" w:color="auto" w:fill="FFFFFF"/>
          <w:lang w:bidi="ar"/>
        </w:rPr>
        <w:t>Twitter: @</w:t>
      </w:r>
      <w:proofErr w:type="spellStart"/>
      <w:r>
        <w:rPr>
          <w:rFonts w:ascii="Verdana" w:eastAsia="Aptos" w:hAnsi="Verdana" w:cs="Verdana"/>
          <w:color w:val="222222"/>
          <w:sz w:val="22"/>
          <w:szCs w:val="22"/>
          <w:shd w:val="clear" w:color="auto" w:fill="FFFFFF"/>
          <w:lang w:bidi="ar"/>
        </w:rPr>
        <w:t>SomosSTV</w:t>
      </w:r>
      <w:proofErr w:type="spellEnd"/>
      <w:r>
        <w:rPr>
          <w:rFonts w:ascii="Verdana" w:eastAsia="Aptos" w:hAnsi="Verdana" w:cs="Verdana"/>
          <w:color w:val="222222"/>
          <w:sz w:val="22"/>
          <w:szCs w:val="22"/>
          <w:shd w:val="clear" w:color="auto" w:fill="FFFFFF"/>
          <w:lang w:bidi="ar"/>
        </w:rPr>
        <w:t> </w:t>
      </w:r>
    </w:p>
    <w:p w14:paraId="07806E3F" w14:textId="77777777" w:rsidR="00CA0255" w:rsidRDefault="00267A34">
      <w:pPr>
        <w:shd w:val="clear" w:color="auto" w:fill="FFFFFF"/>
        <w:spacing w:line="156" w:lineRule="atLeast"/>
        <w:rPr>
          <w:rFonts w:ascii="Aptos" w:eastAsia="Aptos" w:hAnsi="Aptos" w:cs="Aptos"/>
          <w:color w:val="222222"/>
          <w:sz w:val="22"/>
          <w:szCs w:val="22"/>
        </w:rPr>
      </w:pPr>
      <w:proofErr w:type="spellStart"/>
      <w:r>
        <w:rPr>
          <w:rFonts w:ascii="Verdana" w:eastAsia="Aptos" w:hAnsi="Verdana" w:cs="Verdana"/>
          <w:color w:val="222222"/>
          <w:sz w:val="22"/>
          <w:szCs w:val="22"/>
          <w:shd w:val="clear" w:color="auto" w:fill="FFFFFF"/>
          <w:lang w:bidi="ar"/>
        </w:rPr>
        <w:t>Instagram</w:t>
      </w:r>
      <w:proofErr w:type="spellEnd"/>
      <w:r>
        <w:rPr>
          <w:rFonts w:ascii="Verdana" w:eastAsia="Aptos" w:hAnsi="Verdana" w:cs="Verdana"/>
          <w:color w:val="222222"/>
          <w:sz w:val="22"/>
          <w:szCs w:val="22"/>
          <w:shd w:val="clear" w:color="auto" w:fill="FFFFFF"/>
          <w:lang w:bidi="ar"/>
        </w:rPr>
        <w:t>: @</w:t>
      </w:r>
      <w:proofErr w:type="spellStart"/>
      <w:r>
        <w:rPr>
          <w:rFonts w:ascii="Verdana" w:eastAsia="Aptos" w:hAnsi="Verdana" w:cs="Verdana"/>
          <w:color w:val="222222"/>
          <w:sz w:val="22"/>
          <w:szCs w:val="22"/>
          <w:shd w:val="clear" w:color="auto" w:fill="FFFFFF"/>
          <w:lang w:bidi="ar"/>
        </w:rPr>
        <w:t>Somosstv_trabajadoresviales</w:t>
      </w:r>
      <w:proofErr w:type="spellEnd"/>
    </w:p>
    <w:p w14:paraId="67B0C438" w14:textId="77777777" w:rsidR="00CA0255" w:rsidRPr="00267A34" w:rsidRDefault="00CA0255"/>
    <w:sectPr w:rsidR="00CA0255" w:rsidRPr="00267A34">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ptos">
    <w:altName w:val="Segoe UI"/>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B861DF"/>
    <w:rsid w:val="00267A34"/>
    <w:rsid w:val="00CA0255"/>
    <w:rsid w:val="16DD5993"/>
    <w:rsid w:val="72B861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6D1F5A-1335-430A-B764-D604B21B5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qFormat/>
    <w:rPr>
      <w:b/>
      <w:bCs/>
    </w:rPr>
  </w:style>
  <w:style w:type="paragraph" w:styleId="NormalWeb">
    <w:name w:val="Normal (Web)"/>
    <w:pPr>
      <w:spacing w:beforeAutospacing="1" w:afterAutospacing="1"/>
    </w:pPr>
    <w:rPr>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2587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Padula</dc:creator>
  <cp:lastModifiedBy>Langeneker Daniel</cp:lastModifiedBy>
  <cp:revision>2</cp:revision>
  <dcterms:created xsi:type="dcterms:W3CDTF">2026-08-11T22:22:00Z</dcterms:created>
  <dcterms:modified xsi:type="dcterms:W3CDTF">2026-08-11T22:22:00Z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2058-12.1.0.27458</vt:lpwstr>
  </property>
  <property fmtid="{D5CDD505-2E9C-101B-9397-08002B2CF9AE}" pid="3" name="ICV">
    <vt:lpwstr>8EB867CE26474A32A4CFBBB9F09AB228_11</vt:lpwstr>
  </property>
  <property fmtid="{D5CDD505-2E9C-101B-9397-08002B2CF9AE}" pid="4" name="KSOTemplateDocerSaveRecord">
    <vt:lpwstr>eyJoZGlkIjoiYTI5ZDRjZmM5NmYzNWNlOTgwYjQyN2RlZGQ4NzRlMTgiLCJ1c2VySWQiOiIxNTM5MzE2MzYyNzQyOCJ9</vt:lpwstr>
  </property>
</Properties>
</file>